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3AE" w:rsidRPr="003B18F9" w:rsidRDefault="008073AE" w:rsidP="008073AE">
      <w:pPr>
        <w:widowControl w:val="0"/>
        <w:pBdr>
          <w:top w:val="nil"/>
          <w:left w:val="nil"/>
          <w:bottom w:val="nil"/>
          <w:right w:val="nil"/>
          <w:between w:val="nil"/>
        </w:pBdr>
        <w:spacing w:after="0" w:line="240" w:lineRule="auto"/>
        <w:ind w:left="0" w:hanging="2"/>
        <w:rPr>
          <w:color w:val="000000" w:themeColor="text1"/>
        </w:rPr>
      </w:pPr>
      <w:r w:rsidRPr="003B18F9">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1B396"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KrYPixXAgAArAQAAA4AAAAAAAAAAAAAAAAALgIAAGRycy9lMm9Eb2MueG1sUEsBAi0AFAAG&#10;AAgAAAAhAIZbh9XYAAAABQEAAA8AAAAAAAAAAAAAAAAAsQQAAGRycy9kb3ducmV2LnhtbFBLBQYA&#10;AAAABAAEAPMAAAC2BQAAAAA=&#10;" filled="f" stroked="f">
                <o:lock v:ext="edit" aspectratio="t" selection="t"/>
              </v:rect>
            </w:pict>
          </mc:Fallback>
        </mc:AlternateContent>
      </w:r>
    </w:p>
    <w:p w:rsidR="004F405A" w:rsidRDefault="004F405A" w:rsidP="004F405A">
      <w:pPr>
        <w:spacing w:before="120" w:after="480" w:line="240" w:lineRule="auto"/>
        <w:ind w:left="1" w:hanging="3"/>
        <w:jc w:val="center"/>
        <w:rPr>
          <w:rFonts w:ascii="Times New Roman" w:hAnsi="Times New Roman" w:cs="Times New Roman"/>
          <w:b/>
          <w:bCs/>
          <w:sz w:val="28"/>
          <w:szCs w:val="28"/>
        </w:rPr>
      </w:pPr>
      <w:bookmarkStart w:id="0" w:name="bookmark=id.gjdgxs" w:colFirst="0" w:colLast="0"/>
      <w:bookmarkEnd w:id="0"/>
      <w:r w:rsidRPr="00991F34">
        <w:rPr>
          <w:rFonts w:ascii="Times New Roman" w:hAnsi="Times New Roman" w:cs="Times New Roman"/>
          <w:b/>
          <w:bCs/>
          <w:sz w:val="28"/>
          <w:szCs w:val="28"/>
        </w:rPr>
        <w:t xml:space="preserve">Keterbatasan Soal Pilihan Ganda Dalam Mengukur Pemahaman Historis Siswa Pada Mata Pelajaran </w:t>
      </w:r>
      <w:r>
        <w:rPr>
          <w:rFonts w:ascii="Times New Roman" w:hAnsi="Times New Roman" w:cs="Times New Roman"/>
          <w:b/>
          <w:bCs/>
          <w:sz w:val="28"/>
          <w:szCs w:val="28"/>
        </w:rPr>
        <w:t>Sejarah Kebudayaan Islam (</w:t>
      </w:r>
      <w:r w:rsidRPr="00991F34">
        <w:rPr>
          <w:rFonts w:ascii="Times New Roman" w:hAnsi="Times New Roman" w:cs="Times New Roman"/>
          <w:b/>
          <w:bCs/>
          <w:sz w:val="28"/>
          <w:szCs w:val="28"/>
        </w:rPr>
        <w:t>SKI</w:t>
      </w:r>
      <w:r>
        <w:rPr>
          <w:rFonts w:ascii="Times New Roman" w:hAnsi="Times New Roman" w:cs="Times New Roman"/>
          <w:b/>
          <w:bCs/>
          <w:sz w:val="28"/>
          <w:szCs w:val="28"/>
        </w:rPr>
        <w:t>) d</w:t>
      </w:r>
      <w:r w:rsidRPr="00991F34">
        <w:rPr>
          <w:rFonts w:ascii="Times New Roman" w:hAnsi="Times New Roman" w:cs="Times New Roman"/>
          <w:b/>
          <w:bCs/>
          <w:sz w:val="28"/>
          <w:szCs w:val="28"/>
        </w:rPr>
        <w:t>i SMA Al Islam Jamsaren</w:t>
      </w:r>
    </w:p>
    <w:p w:rsidR="004F405A" w:rsidRDefault="004F405A" w:rsidP="004F405A">
      <w:pPr>
        <w:spacing w:after="120" w:line="240" w:lineRule="auto"/>
        <w:ind w:left="0" w:hanging="2"/>
        <w:jc w:val="center"/>
        <w:rPr>
          <w:rFonts w:ascii="Times New Roman" w:hAnsi="Times New Roman" w:cs="Times New Roman"/>
          <w:vertAlign w:val="superscript"/>
        </w:rPr>
      </w:pPr>
      <w:r>
        <w:rPr>
          <w:rFonts w:ascii="Times New Roman" w:hAnsi="Times New Roman" w:cs="Times New Roman"/>
        </w:rPr>
        <w:t>Dini Luthfiyya Maajida</w:t>
      </w:r>
      <w:bookmarkStart w:id="1" w:name="_GoBack"/>
      <w:bookmarkEnd w:id="1"/>
      <w:r>
        <w:rPr>
          <w:rFonts w:ascii="Times New Roman" w:hAnsi="Times New Roman" w:cs="Times New Roman"/>
          <w:vertAlign w:val="superscript"/>
        </w:rPr>
        <w:t>1</w:t>
      </w:r>
      <w:r>
        <w:rPr>
          <w:rFonts w:ascii="Times New Roman" w:hAnsi="Times New Roman" w:cs="Times New Roman"/>
        </w:rPr>
        <w:t>, Muhammad Irwansyah</w:t>
      </w:r>
      <w:r>
        <w:rPr>
          <w:rFonts w:ascii="Times New Roman" w:hAnsi="Times New Roman" w:cs="Times New Roman"/>
          <w:vertAlign w:val="superscript"/>
        </w:rPr>
        <w:t>2</w:t>
      </w:r>
      <w:r>
        <w:rPr>
          <w:rFonts w:ascii="Times New Roman" w:hAnsi="Times New Roman" w:cs="Times New Roman"/>
        </w:rPr>
        <w:t>, Shoimatul Rahma Fauziyah</w:t>
      </w:r>
      <w:r>
        <w:rPr>
          <w:rFonts w:ascii="Times New Roman" w:hAnsi="Times New Roman" w:cs="Times New Roman"/>
          <w:vertAlign w:val="superscript"/>
        </w:rPr>
        <w:t>3</w:t>
      </w:r>
      <w:r>
        <w:rPr>
          <w:rFonts w:ascii="Times New Roman" w:hAnsi="Times New Roman" w:cs="Times New Roman"/>
        </w:rPr>
        <w:t>, Aqilla Fadia Hayya Anwar</w:t>
      </w:r>
      <w:r>
        <w:rPr>
          <w:rFonts w:ascii="Times New Roman" w:hAnsi="Times New Roman" w:cs="Times New Roman"/>
          <w:vertAlign w:val="superscript"/>
        </w:rPr>
        <w:t>4</w:t>
      </w:r>
      <w:r>
        <w:rPr>
          <w:rFonts w:ascii="Times New Roman" w:hAnsi="Times New Roman" w:cs="Times New Roman"/>
        </w:rPr>
        <w:t>, Muhammad Hafidz Abdur Rosyid</w:t>
      </w:r>
      <w:r>
        <w:rPr>
          <w:rFonts w:ascii="Times New Roman" w:hAnsi="Times New Roman" w:cs="Times New Roman"/>
          <w:vertAlign w:val="superscript"/>
        </w:rPr>
        <w:t>5</w:t>
      </w:r>
    </w:p>
    <w:p w:rsidR="004F405A" w:rsidRPr="00D210D6" w:rsidRDefault="004F405A" w:rsidP="004F405A">
      <w:pPr>
        <w:spacing w:after="0" w:line="240" w:lineRule="auto"/>
        <w:ind w:left="0" w:hanging="2"/>
        <w:jc w:val="center"/>
        <w:rPr>
          <w:rFonts w:ascii="Times New Roman" w:hAnsi="Times New Roman" w:cs="Times New Roman"/>
          <w:color w:val="000000" w:themeColor="text1"/>
          <w:sz w:val="18"/>
          <w:szCs w:val="18"/>
        </w:rPr>
      </w:pPr>
      <w:r w:rsidRPr="00D210D6">
        <w:rPr>
          <w:rFonts w:ascii="Times New Roman" w:hAnsi="Times New Roman" w:cs="Times New Roman"/>
          <w:color w:val="000000" w:themeColor="text1"/>
          <w:sz w:val="18"/>
          <w:szCs w:val="18"/>
          <w:vertAlign w:val="superscript"/>
        </w:rPr>
        <w:t xml:space="preserve">1, 2, 3, 4, 5 </w:t>
      </w:r>
      <w:r w:rsidRPr="00D210D6">
        <w:rPr>
          <w:rFonts w:ascii="Times New Roman" w:hAnsi="Times New Roman" w:cs="Times New Roman"/>
          <w:color w:val="000000" w:themeColor="text1"/>
          <w:sz w:val="18"/>
          <w:szCs w:val="18"/>
        </w:rPr>
        <w:t xml:space="preserve">Program Studi Pendidikan Agama Islam, Fakultas Tarbiyah, Institut Islam Mamba’ul ‘Ulum, Jalan Sadewa No.14, Kelurahan Serengan, Kecamatan Serengan, Kota Surakarta, Jawa Tengah, Indonesia </w:t>
      </w:r>
    </w:p>
    <w:p w:rsidR="0099114E" w:rsidRDefault="004F405A" w:rsidP="0099114E">
      <w:pPr>
        <w:spacing w:after="0" w:line="240" w:lineRule="auto"/>
        <w:ind w:left="0" w:hanging="2"/>
        <w:jc w:val="center"/>
        <w:rPr>
          <w:rStyle w:val="Hyperlink"/>
          <w:rFonts w:ascii="Times New Roman" w:hAnsi="Times New Roman" w:cs="Times New Roman"/>
          <w:color w:val="000000" w:themeColor="text1"/>
          <w:sz w:val="18"/>
          <w:szCs w:val="18"/>
          <w:u w:val="none"/>
        </w:rPr>
      </w:pPr>
      <w:hyperlink r:id="rId8" w:history="1">
        <w:r w:rsidRPr="00D210D6">
          <w:rPr>
            <w:rStyle w:val="Hyperlink"/>
            <w:rFonts w:ascii="Times New Roman" w:hAnsi="Times New Roman" w:cs="Times New Roman"/>
            <w:color w:val="000000" w:themeColor="text1"/>
            <w:sz w:val="18"/>
            <w:szCs w:val="18"/>
            <w:u w:val="none"/>
          </w:rPr>
          <w:t>diniluthfiyyamaajida@gmail.com</w:t>
        </w:r>
      </w:hyperlink>
    </w:p>
    <w:p w:rsidR="004F405A" w:rsidRDefault="004F405A" w:rsidP="0099114E">
      <w:pPr>
        <w:spacing w:after="0" w:line="240" w:lineRule="auto"/>
        <w:ind w:left="0" w:hanging="2"/>
        <w:jc w:val="center"/>
        <w:rPr>
          <w:rStyle w:val="Hyperlink"/>
          <w:rFonts w:ascii="Times New Roman" w:hAnsi="Times New Roman" w:cs="Times New Roman"/>
          <w:color w:val="000000" w:themeColor="text1"/>
          <w:sz w:val="18"/>
          <w:szCs w:val="18"/>
          <w:u w:val="none"/>
        </w:rPr>
      </w:pPr>
    </w:p>
    <w:p w:rsidR="001F522D" w:rsidRDefault="001F522D" w:rsidP="008073AE">
      <w:pPr>
        <w:tabs>
          <w:tab w:val="left" w:pos="8222"/>
        </w:tabs>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p>
    <w:p w:rsidR="004F405A" w:rsidRDefault="004F405A" w:rsidP="004F405A">
      <w:pPr>
        <w:spacing w:after="0" w:line="240" w:lineRule="auto"/>
        <w:ind w:left="0" w:hanging="2"/>
        <w:jc w:val="both"/>
        <w:rPr>
          <w:rFonts w:ascii="Times New Roman" w:hAnsi="Times New Roman" w:cs="Times New Roman"/>
          <w:iCs/>
          <w:sz w:val="20"/>
          <w:szCs w:val="20"/>
        </w:rPr>
      </w:pPr>
      <w:r w:rsidRPr="004F405A">
        <w:rPr>
          <w:rFonts w:ascii="Times New Roman" w:hAnsi="Times New Roman" w:cs="Times New Roman"/>
          <w:iCs/>
          <w:sz w:val="20"/>
          <w:szCs w:val="20"/>
        </w:rPr>
        <w:t>Learning evaluation is an important part of determining the achievement of learning objectives, including in the subject of Islamic Cultural History (Sejarah Kebudayaan Islam/SKI). Multiple-choice questions are often used because they are practical and efficient; however, this instrument has limitations in measuring students’ historical understanding in depth. This study aims to analyze the limitations of multiple-choice questions in measuring students’ historical understanding in SKI learning at SMA Al Islam Jamsaren. This research employed a descriptive qualitative approach with data collected through interviews with SKI teachers and students. Data analysis was conducted through data reduction, data presentation, and conclusion drawing. The results show that multiple-choice questions are effective for measuring general mastery of learning materials because they are easy to implement and assess. However, this instrument is less effective in exploring students’ analytical skills, critical thinking, and deeper understanding of historical events. Therefore, multiple-choice questions need to be complemented with other evaluation methods, such as essays, discussions, and presentations, to obtain a more comprehensive measurement of students’ historical understanding.</w:t>
      </w:r>
    </w:p>
    <w:p w:rsidR="004F405A" w:rsidRPr="004F405A" w:rsidRDefault="004F405A" w:rsidP="004F405A">
      <w:pPr>
        <w:spacing w:after="0" w:line="240" w:lineRule="auto"/>
        <w:ind w:left="0" w:hanging="2"/>
        <w:jc w:val="both"/>
        <w:rPr>
          <w:rFonts w:ascii="Times New Roman" w:hAnsi="Times New Roman" w:cs="Times New Roman"/>
          <w:iCs/>
          <w:sz w:val="20"/>
          <w:szCs w:val="20"/>
        </w:rPr>
      </w:pPr>
    </w:p>
    <w:p w:rsidR="004F405A" w:rsidRPr="004F405A" w:rsidRDefault="004F405A" w:rsidP="004F405A">
      <w:pPr>
        <w:spacing w:after="0" w:line="240" w:lineRule="auto"/>
        <w:ind w:left="0" w:hanging="2"/>
        <w:jc w:val="both"/>
        <w:rPr>
          <w:rFonts w:ascii="Times New Roman" w:hAnsi="Times New Roman" w:cs="Times New Roman"/>
          <w:iCs/>
          <w:sz w:val="20"/>
          <w:szCs w:val="20"/>
        </w:rPr>
      </w:pPr>
      <w:r w:rsidRPr="004F405A">
        <w:rPr>
          <w:rFonts w:ascii="Times New Roman" w:hAnsi="Times New Roman" w:cs="Times New Roman"/>
          <w:b/>
          <w:bCs/>
          <w:iCs/>
          <w:sz w:val="20"/>
          <w:szCs w:val="20"/>
        </w:rPr>
        <w:t xml:space="preserve">Keywords: </w:t>
      </w:r>
      <w:r w:rsidRPr="004F405A">
        <w:rPr>
          <w:rFonts w:ascii="Times New Roman" w:hAnsi="Times New Roman" w:cs="Times New Roman"/>
          <w:iCs/>
          <w:sz w:val="20"/>
          <w:szCs w:val="20"/>
        </w:rPr>
        <w:t>learning evaluation, multiple-choice questions, historical understanding, Islamic Cultural History, assessment instruments</w:t>
      </w:r>
    </w:p>
    <w:p w:rsidR="004F405A" w:rsidRDefault="004F405A" w:rsidP="004F405A">
      <w:pPr>
        <w:spacing w:after="0" w:line="240" w:lineRule="auto"/>
        <w:ind w:left="0" w:hanging="2"/>
        <w:jc w:val="center"/>
        <w:rPr>
          <w:rFonts w:ascii="Times New Roman" w:hAnsi="Times New Roman" w:cs="Times New Roman"/>
          <w:b/>
          <w:bCs/>
          <w:sz w:val="20"/>
          <w:szCs w:val="20"/>
        </w:rPr>
      </w:pPr>
    </w:p>
    <w:p w:rsidR="004F405A" w:rsidRPr="004640B8" w:rsidRDefault="004F405A" w:rsidP="004F405A">
      <w:pPr>
        <w:spacing w:after="0" w:line="240" w:lineRule="auto"/>
        <w:ind w:left="0" w:hanging="2"/>
        <w:jc w:val="center"/>
        <w:rPr>
          <w:rFonts w:ascii="Times New Roman" w:hAnsi="Times New Roman" w:cs="Times New Roman"/>
          <w:b/>
          <w:bCs/>
          <w:sz w:val="20"/>
          <w:szCs w:val="20"/>
        </w:rPr>
      </w:pPr>
      <w:r w:rsidRPr="004640B8">
        <w:rPr>
          <w:rFonts w:ascii="Times New Roman" w:hAnsi="Times New Roman" w:cs="Times New Roman"/>
          <w:b/>
          <w:bCs/>
          <w:sz w:val="20"/>
          <w:szCs w:val="20"/>
        </w:rPr>
        <w:t>Abstrak</w:t>
      </w:r>
    </w:p>
    <w:p w:rsidR="004F405A" w:rsidRDefault="004F405A" w:rsidP="004F405A">
      <w:pPr>
        <w:spacing w:after="0" w:line="240" w:lineRule="auto"/>
        <w:ind w:left="0" w:hanging="2"/>
        <w:jc w:val="both"/>
        <w:rPr>
          <w:rFonts w:ascii="Times New Roman" w:hAnsi="Times New Roman" w:cs="Times New Roman"/>
          <w:sz w:val="20"/>
          <w:szCs w:val="20"/>
        </w:rPr>
      </w:pPr>
      <w:r w:rsidRPr="004640B8">
        <w:rPr>
          <w:rFonts w:ascii="Times New Roman" w:hAnsi="Times New Roman" w:cs="Times New Roman"/>
          <w:sz w:val="20"/>
          <w:szCs w:val="20"/>
        </w:rPr>
        <w:t>Evaluasi pembelajaran merupakan bagian penting dalam mengetahui ketercapaian tujuan pembelajaran, termasuk pada mata pelajaran Sejarah Kebudayaan Islam (SKI). Penggunaan soal pilihan ganda sering dipilih karena praktis dan efisien, namun instrumen tersebut memiliki keterbatasan dalam mengukur pemahaman historis siswa secara mendalam. Penelitian ini bertujuan untuk menganalisis keterbatasan soal pilihan ganda dalam mengukur pemahaman historis siswa pada mata pelajaran SKI di SMA Al Islam Jamsaren. Penelitian ini menggunakan pendekatan kualitatif deskriptif dengan teknik pengumpulan data melalui wawancara terhadap guru SKI dan siswa. Analisis data dilakukan melalui tahap reduksi data, penyajian data, dan penarikan kesimpulan. Hasil penelitian menunjukkan bahwa soal pilihan ganda efektif digunakan untuk mengukur penguasaan materi secara umum, terutama karena mudah diterapkan dan dikoreksi. Namun, instrumen tersebut belum mampu menggali kemampuan analisis, berpikir kritis, serta pemahaman mendalam siswa terhadap peristiwa sejarah. Oleh karena itu, penggunaan soal pilihan ganda perlu dilengkapi dengan evaluasi lain seperti esai, diskusi, dan presentasi agar pengukuran pemahaman historis siswa lebih komprehensif.</w:t>
      </w:r>
    </w:p>
    <w:p w:rsidR="004F405A" w:rsidRPr="004640B8" w:rsidRDefault="004F405A" w:rsidP="004F405A">
      <w:pPr>
        <w:spacing w:after="0" w:line="240" w:lineRule="auto"/>
        <w:ind w:left="0" w:hanging="2"/>
        <w:jc w:val="both"/>
        <w:rPr>
          <w:rFonts w:ascii="Times New Roman" w:hAnsi="Times New Roman" w:cs="Times New Roman"/>
          <w:sz w:val="20"/>
          <w:szCs w:val="20"/>
        </w:rPr>
      </w:pPr>
    </w:p>
    <w:p w:rsidR="004F405A" w:rsidRPr="004640B8" w:rsidRDefault="004F405A" w:rsidP="004F405A">
      <w:pPr>
        <w:spacing w:after="0" w:line="240" w:lineRule="auto"/>
        <w:ind w:left="0" w:hanging="2"/>
        <w:jc w:val="both"/>
        <w:rPr>
          <w:rFonts w:ascii="Times New Roman" w:hAnsi="Times New Roman" w:cs="Times New Roman"/>
          <w:sz w:val="20"/>
          <w:szCs w:val="20"/>
        </w:rPr>
      </w:pPr>
      <w:r w:rsidRPr="004640B8">
        <w:rPr>
          <w:rFonts w:ascii="Times New Roman" w:hAnsi="Times New Roman" w:cs="Times New Roman"/>
          <w:b/>
          <w:bCs/>
          <w:sz w:val="20"/>
          <w:szCs w:val="20"/>
        </w:rPr>
        <w:t>Kata kunci:</w:t>
      </w:r>
      <w:r w:rsidRPr="004640B8">
        <w:rPr>
          <w:rFonts w:ascii="Times New Roman" w:hAnsi="Times New Roman" w:cs="Times New Roman"/>
          <w:sz w:val="20"/>
          <w:szCs w:val="20"/>
        </w:rPr>
        <w:t xml:space="preserve"> evaluasi pembelajaran, soal pilihan ganda, pemahaman historis, Sejarah Kebudayaan Islam, instrumen penilaian</w:t>
      </w:r>
    </w:p>
    <w:p w:rsidR="004F405A" w:rsidRPr="002A7350" w:rsidRDefault="004F405A" w:rsidP="00FC4FCC">
      <w:pPr>
        <w:spacing w:after="0" w:line="240" w:lineRule="auto"/>
        <w:ind w:left="0" w:hanging="2"/>
        <w:jc w:val="both"/>
        <w:rPr>
          <w:rFonts w:ascii="Times New Roman" w:hAnsi="Times New Roman" w:cs="Times New Roman"/>
          <w:color w:val="000000" w:themeColor="text1"/>
          <w:sz w:val="20"/>
          <w:szCs w:val="20"/>
          <w:lang w:val="id-ID"/>
        </w:rPr>
      </w:pPr>
    </w:p>
    <w:p w:rsidR="001B3CCC" w:rsidRDefault="00C85458" w:rsidP="001B3CCC">
      <w:pPr>
        <w:pBdr>
          <w:bottom w:val="single" w:sz="6" w:space="1" w:color="000000"/>
        </w:pBdr>
        <w:spacing w:after="0" w:line="240" w:lineRule="auto"/>
        <w:ind w:left="0" w:hanging="2"/>
        <w:jc w:val="right"/>
        <w:rPr>
          <w:rFonts w:ascii="Times New Roman" w:hAnsi="Times New Roman" w:cs="Times New Roman"/>
          <w:color w:val="000000" w:themeColor="text1"/>
          <w:sz w:val="20"/>
          <w:szCs w:val="20"/>
        </w:rPr>
      </w:pPr>
      <w:r w:rsidRPr="00C85458">
        <w:rPr>
          <w:rFonts w:ascii="Times New Roman" w:hAnsi="Times New Roman" w:cs="Times New Roman"/>
          <w:sz w:val="20"/>
          <w:szCs w:val="20"/>
        </w:rPr>
        <w:t>Copyright (c) 2026</w:t>
      </w:r>
      <w:r w:rsidR="005901B9" w:rsidRPr="005901B9">
        <w:rPr>
          <w:rFonts w:ascii="Times New Roman" w:hAnsi="Times New Roman" w:cs="Times New Roman"/>
          <w:color w:val="000000" w:themeColor="text1"/>
          <w:sz w:val="20"/>
          <w:szCs w:val="20"/>
        </w:rPr>
        <w:t xml:space="preserve"> </w:t>
      </w:r>
      <w:r w:rsidR="004F405A" w:rsidRPr="00D210D6">
        <w:rPr>
          <w:rFonts w:ascii="Times New Roman" w:hAnsi="Times New Roman" w:cs="Times New Roman"/>
          <w:sz w:val="20"/>
          <w:szCs w:val="20"/>
        </w:rPr>
        <w:t>Dini Luthfiyya Maajida, Muhammad Irwansyah, Shoimatul Rahma Fauziyah, Aqilla Fadia Hayya Anwar, Muhammad Hafidz Abdur Rosyid</w:t>
      </w:r>
    </w:p>
    <w:p w:rsidR="00C85458" w:rsidRPr="00C85458" w:rsidRDefault="00C85458" w:rsidP="001F5939">
      <w:pPr>
        <w:pBdr>
          <w:bottom w:val="single" w:sz="6" w:space="1" w:color="000000"/>
        </w:pBdr>
        <w:spacing w:after="0" w:line="240" w:lineRule="auto"/>
        <w:ind w:left="0" w:hanging="2"/>
        <w:rPr>
          <w:rFonts w:ascii="Times New Roman" w:eastAsia="Times New Roman" w:hAnsi="Times New Roman" w:cs="Times New Roman"/>
          <w:sz w:val="20"/>
          <w:lang w:val="en-ID"/>
        </w:rPr>
      </w:pPr>
      <w:r w:rsidRPr="00C85458">
        <w:rPr>
          <w:rFonts w:ascii="Segoe UI Symbol" w:hAnsi="Segoe UI Symbol" w:cs="Segoe UI Symbol"/>
          <w:sz w:val="20"/>
          <w:szCs w:val="20"/>
        </w:rPr>
        <w:t>🖂</w:t>
      </w:r>
      <w:r w:rsidRPr="00C85458">
        <w:rPr>
          <w:rFonts w:ascii="Times New Roman" w:hAnsi="Times New Roman" w:cs="Times New Roman"/>
          <w:sz w:val="20"/>
          <w:szCs w:val="20"/>
        </w:rPr>
        <w:t xml:space="preserve"> Corresponding author: </w:t>
      </w:r>
      <w:r w:rsidR="004F405A" w:rsidRPr="00D210D6">
        <w:rPr>
          <w:rFonts w:ascii="Times New Roman" w:hAnsi="Times New Roman" w:cs="Times New Roman"/>
          <w:sz w:val="20"/>
          <w:szCs w:val="20"/>
        </w:rPr>
        <w:t>Dini Luthfiyya Maajida</w:t>
      </w:r>
    </w:p>
    <w:p w:rsidR="00C85458" w:rsidRPr="00C85458" w:rsidRDefault="00C85458" w:rsidP="004F405A">
      <w:pPr>
        <w:spacing w:after="0" w:line="240" w:lineRule="auto"/>
        <w:ind w:left="0" w:hanging="2"/>
        <w:jc w:val="both"/>
        <w:rPr>
          <w:rFonts w:ascii="Times New Roman" w:hAnsi="Times New Roman" w:cs="Times New Roman"/>
          <w:b/>
          <w:sz w:val="20"/>
          <w:szCs w:val="20"/>
        </w:rPr>
      </w:pPr>
      <w:r w:rsidRPr="00C85458">
        <w:rPr>
          <w:rFonts w:ascii="Times New Roman" w:hAnsi="Times New Roman" w:cs="Times New Roman"/>
          <w:sz w:val="20"/>
          <w:lang w:val="en-ID"/>
        </w:rPr>
        <w:t xml:space="preserve">Email Address: </w:t>
      </w:r>
      <w:hyperlink r:id="rId9" w:history="1">
        <w:r w:rsidR="004F405A" w:rsidRPr="00D210D6">
          <w:rPr>
            <w:rStyle w:val="Hyperlink"/>
            <w:rFonts w:ascii="Times New Roman" w:hAnsi="Times New Roman" w:cs="Times New Roman"/>
            <w:color w:val="000000" w:themeColor="text1"/>
            <w:sz w:val="20"/>
            <w:szCs w:val="20"/>
            <w:u w:val="none"/>
          </w:rPr>
          <w:t>diniluthfiyyamaajida@gmail.com</w:t>
        </w:r>
      </w:hyperlink>
      <w:r w:rsidR="004F405A" w:rsidRPr="00C85458">
        <w:rPr>
          <w:rFonts w:ascii="Times New Roman" w:hAnsi="Times New Roman" w:cs="Times New Roman"/>
          <w:sz w:val="20"/>
          <w:szCs w:val="20"/>
        </w:rPr>
        <w:t xml:space="preserve"> </w:t>
      </w:r>
      <w:r w:rsidRPr="00C85458">
        <w:rPr>
          <w:rFonts w:ascii="Times New Roman" w:hAnsi="Times New Roman" w:cs="Times New Roman"/>
          <w:sz w:val="20"/>
          <w:szCs w:val="20"/>
        </w:rPr>
        <w:t>(</w:t>
      </w:r>
      <w:r w:rsidR="004F405A" w:rsidRPr="00D210D6">
        <w:rPr>
          <w:rFonts w:ascii="Times New Roman" w:hAnsi="Times New Roman" w:cs="Times New Roman"/>
          <w:color w:val="000000" w:themeColor="text1"/>
          <w:sz w:val="20"/>
          <w:szCs w:val="20"/>
        </w:rPr>
        <w:t xml:space="preserve">Jalan Sadewa No.14, Kelurahan Serengan, Kecamatan Serengan, Kota Surakarta, </w:t>
      </w:r>
      <w:proofErr w:type="gramStart"/>
      <w:r w:rsidR="004F405A" w:rsidRPr="00D210D6">
        <w:rPr>
          <w:rFonts w:ascii="Times New Roman" w:hAnsi="Times New Roman" w:cs="Times New Roman"/>
          <w:color w:val="000000" w:themeColor="text1"/>
          <w:sz w:val="20"/>
          <w:szCs w:val="20"/>
        </w:rPr>
        <w:t>Jawa</w:t>
      </w:r>
      <w:proofErr w:type="gramEnd"/>
      <w:r w:rsidR="004F405A" w:rsidRPr="00D210D6">
        <w:rPr>
          <w:rFonts w:ascii="Times New Roman" w:hAnsi="Times New Roman" w:cs="Times New Roman"/>
          <w:color w:val="000000" w:themeColor="text1"/>
          <w:sz w:val="20"/>
          <w:szCs w:val="20"/>
        </w:rPr>
        <w:t xml:space="preserve"> Tengah, Indonesia</w:t>
      </w:r>
      <w:r w:rsidR="00B45017">
        <w:rPr>
          <w:rFonts w:ascii="Times New Roman" w:eastAsia="Times New Roman" w:hAnsi="Times New Roman" w:cs="Times New Roman"/>
          <w:color w:val="000000" w:themeColor="text1"/>
          <w:sz w:val="20"/>
          <w:szCs w:val="20"/>
        </w:rPr>
        <w:t>)</w:t>
      </w:r>
    </w:p>
    <w:p w:rsidR="0092428D" w:rsidRDefault="00393A48" w:rsidP="000E2F79">
      <w:pPr>
        <w:spacing w:after="0" w:line="360" w:lineRule="auto"/>
        <w:ind w:leftChars="0" w:left="0" w:firstLineChars="0" w:firstLine="0"/>
        <w:jc w:val="both"/>
        <w:rPr>
          <w:rFonts w:ascii="Times New Roman" w:hAnsi="Times New Roman" w:cs="Times New Roman"/>
          <w:sz w:val="20"/>
          <w:szCs w:val="20"/>
        </w:rPr>
      </w:pPr>
      <w:r>
        <w:rPr>
          <w:rFonts w:ascii="Times New Roman" w:hAnsi="Times New Roman" w:cs="Times New Roman"/>
          <w:sz w:val="20"/>
          <w:szCs w:val="20"/>
        </w:rPr>
        <w:t xml:space="preserve">Received 10 </w:t>
      </w:r>
      <w:proofErr w:type="gramStart"/>
      <w:r>
        <w:rPr>
          <w:rFonts w:ascii="Times New Roman" w:hAnsi="Times New Roman" w:cs="Times New Roman"/>
          <w:sz w:val="20"/>
          <w:szCs w:val="20"/>
        </w:rPr>
        <w:t xml:space="preserve">Juli </w:t>
      </w:r>
      <w:r w:rsidRPr="00C85458">
        <w:rPr>
          <w:rFonts w:ascii="Times New Roman" w:hAnsi="Times New Roman" w:cs="Times New Roman"/>
          <w:sz w:val="20"/>
          <w:szCs w:val="20"/>
        </w:rPr>
        <w:t xml:space="preserve"> 2025</w:t>
      </w:r>
      <w:proofErr w:type="gramEnd"/>
      <w:r w:rsidRPr="00C85458">
        <w:rPr>
          <w:rFonts w:ascii="Times New Roman" w:hAnsi="Times New Roman" w:cs="Times New Roman"/>
          <w:sz w:val="20"/>
          <w:szCs w:val="20"/>
        </w:rPr>
        <w:t>, Acce</w:t>
      </w:r>
      <w:r>
        <w:rPr>
          <w:rFonts w:ascii="Times New Roman" w:hAnsi="Times New Roman" w:cs="Times New Roman"/>
          <w:sz w:val="20"/>
          <w:szCs w:val="20"/>
        </w:rPr>
        <w:t>pted 16 Juli  2026, Published 19 Juli</w:t>
      </w:r>
      <w:r w:rsidRPr="00C85458">
        <w:rPr>
          <w:rFonts w:ascii="Times New Roman" w:hAnsi="Times New Roman" w:cs="Times New Roman"/>
          <w:sz w:val="20"/>
          <w:szCs w:val="20"/>
        </w:rPr>
        <w:t xml:space="preserve"> 2026</w:t>
      </w:r>
    </w:p>
    <w:p w:rsidR="00393A48" w:rsidRDefault="00393A48" w:rsidP="000E2F79">
      <w:pPr>
        <w:spacing w:after="0" w:line="360" w:lineRule="auto"/>
        <w:ind w:leftChars="0" w:left="0" w:firstLineChars="0" w:firstLine="0"/>
        <w:jc w:val="both"/>
        <w:rPr>
          <w:rFonts w:ascii="Times New Roman" w:eastAsia="Times New Roman" w:hAnsi="Times New Roman" w:cs="Times New Roman"/>
          <w:b/>
        </w:rPr>
      </w:pPr>
    </w:p>
    <w:p w:rsidR="004F405A" w:rsidRDefault="004F405A" w:rsidP="000E2F79">
      <w:pPr>
        <w:spacing w:after="0" w:line="360" w:lineRule="auto"/>
        <w:ind w:leftChars="0" w:left="0" w:firstLineChars="0" w:firstLine="0"/>
        <w:jc w:val="both"/>
        <w:rPr>
          <w:rFonts w:ascii="Times New Roman" w:eastAsia="Times New Roman" w:hAnsi="Times New Roman" w:cs="Times New Roman"/>
          <w:b/>
        </w:rPr>
      </w:pPr>
    </w:p>
    <w:p w:rsidR="004F405A" w:rsidRDefault="004F405A" w:rsidP="000E2F79">
      <w:pPr>
        <w:spacing w:after="0" w:line="360" w:lineRule="auto"/>
        <w:ind w:leftChars="0" w:left="0" w:firstLineChars="0" w:firstLine="0"/>
        <w:jc w:val="both"/>
        <w:rPr>
          <w:rFonts w:ascii="Times New Roman" w:eastAsia="Times New Roman" w:hAnsi="Times New Roman" w:cs="Times New Roman"/>
          <w:b/>
        </w:rPr>
      </w:pPr>
    </w:p>
    <w:p w:rsidR="002A7350" w:rsidRPr="00E54F28" w:rsidRDefault="002A7350" w:rsidP="008073AE">
      <w:pPr>
        <w:spacing w:after="0" w:line="360" w:lineRule="auto"/>
        <w:ind w:left="0" w:hanging="2"/>
        <w:jc w:val="both"/>
        <w:rPr>
          <w:rFonts w:ascii="Times New Roman" w:eastAsia="Times New Roman" w:hAnsi="Times New Roman" w:cs="Times New Roman"/>
        </w:rPr>
      </w:pPr>
      <w:r w:rsidRPr="00E54F28">
        <w:rPr>
          <w:rFonts w:ascii="Times New Roman" w:eastAsia="Times New Roman" w:hAnsi="Times New Roman" w:cs="Times New Roman"/>
          <w:b/>
        </w:rPr>
        <w:t xml:space="preserve">PENDAHULUAN </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Evaluasi pembelajaran merupakan komponen penting dalam proses pendidikan yang berfungsi untuk mengetahui ketercapaian tujuan pembelajaran serta kompetensi yang dimiliki peserta didik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{"citationItems":[{"id":"ITEM-1","itemData":{"DOI":"10.59059/tarim.v4i3.220","ISSN":"2964-5476","abstract":"This article discusses the importance of the evaluation process in elementary school learning. Evaluation plays a crucial role in determining the effectiveness of learning and the achievement of educational goals. Evaluation helps teachers obtain valid data on students' abilities, identify their learning difficulties, and understand their position among their peers. Through evaluation, teachers can make professional decisions in developing their teaching methods. The article emphasizes the significance of understanding and skills in conducting effective evaluation. Evaluation should not only be carried out at the end of a lesson but throughout the entire learning process. By conducting accurate and comprehensive evaluations, educators can gather precise information about students' abilities, enabling them to make informed decisions in their teaching practices. Improving understanding and implementing effective evaluation processes contributes to enhancing the quality of elementary school education. Effective evaluation not only benefits teachers in decision-making but also helps improve self-quality and classroom management.","author":[{"dropping-particle":"","family":"Magdalena","given":"Ina","non-dropping-particle":"","parse-names":false,"suffix":""},{"dropping-particle":"","family":"Ramadhan","given":"Gilang","non-dropping-particle":"","parse-names":false,"suffix":""},{"dropping-particle":"","family":"Wahyuni","given":"Hasanah Dwi","non-dropping-particle":"","parse-names":false,"suffix":""},{"dropping-particle":"","family":"Safitri","given":"Nabilah Dwi","non-dropping-particle":"","parse-names":false,"suffix":""}],"container-title":"Ta'rim: Jurnal Pendidikan dan Anak Usia Dini","id":"ITEM-1","issue":"3","issued":{"date-parts":[["2023"]]},"page":"167-176","title":"Pentingnya Proses Evaluasi dalam Pembelajaran di Sekolah Dasar","type":"article-journal","volume":"4"},"uris":["http://www.mendeley.com/documents/?uuid=cc8d49ff-386a-4526-a44d-a5b42ad0c40e"]}],"mendeley":{"formattedCitation":"(Magdalena et al., 2023)","plainTextFormattedCitation":"(Magdalena et al., 2023)","previouslyFormattedCitation":"(Magdalena et al., 2023)"},"properties":{"noteIndex":0},"schema":"https://github.com/citation-style-language/schema/raw/master/csl-citation.json"}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(Magdalena et al., 2023)</w:t>
      </w:r>
      <w:r w:rsidRPr="00D210D6">
        <w:rPr>
          <w:rFonts w:ascii="Times New Roman" w:hAnsi="Times New Roman" w:cs="Times New Roman"/>
        </w:rPr>
        <w:fldChar w:fldCharType="end"/>
      </w:r>
      <w:r w:rsidRPr="00D210D6">
        <w:rPr>
          <w:rFonts w:ascii="Times New Roman" w:hAnsi="Times New Roman" w:cs="Times New Roman"/>
        </w:rPr>
        <w:t>. Melalui kegiatan evaluasi, guru dapat memperoleh informasi mengenai efektivitas pembelajaran dan tingkat penguasaan materi oleh siswa. Hasil evaluasi juga menjadi dasar dalam pengambilan keputusan terkait perbaikan strategi pembelajaran, pemberian umpan balik, dan tindak lanjut pembelajaran. Oleh karena itu, instrumen evaluasi yang digunakan harus mampu mengukur kemampuan siswa secara akurat, objektif, dan sesuai dengan tujuan pembelajaran yang telah ditetapkan.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Pada mata pelajaran Sejarah Kebudayaan Islam (SKI), evaluasi tidak hanya bertujuan mengukur kemampuan siswa dalam mengingat fakta, tokoh, tempat, maupun waktu terjadinya suatu peristiwa sejarah. Pembelajaran SKI juga menekankan kemampuan memahami hubungan sebab-akibat, menjelaskan jalannya suatu peristiwa, mengidentifikasi nilai-nilai yang terkandung di dalamnya, serta mengambil hikmah yang dapat diterapkan dalam kehidupan sehari-hari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{"citationItems":[{"id":"ITEM-1","itemData":{"DOI":"10.61132/jmpai.v4i1.1758","ISSN":"3031-8416","abstract":"This research is motivated by the learning of Islamic Cultural History (SKI) which still focuses on memorization so that students are not able to understand the relationship between events in depth. This study aims to describe the application of conceptual dimension development to increase the effectiveness of SKI learning in grade VIII at MTs Syi'ar Islam Maibit. The method used is descriptive qualitative through in-depth interviews, participatory observations, and documentation studies. The research informants included SKI teachers, grade VIII students, and deputy heads of madrasas in the curriculum field who were selected purposively. The results of the study show that students already recognize basic historical facts in the material of the Abbasid, Ayyubid, and Mamluk dynasties, but are still weak in understanding the interconnectedness of concepts, analyzing cause and effect, and connecting historical events to the broader social context. Conceptual dimension mapping reveals that the aspects that need to be improved the most are analytical skills and the ability to structure knowledge sequentially. This study concludes that strengthening the conceptual dimension through visual media, concept maps, and analytical activities can help students understand SKI material more deeply and make learning more active and meaningful for the formation of students' character.","author":[{"dropping-particle":"","family":"Laela","given":"Nurul","non-dropping-particle":"","parse-names":false,"suffix":""},{"dropping-particle":"","family":"Sa'adah","given":"Khotimatus","non-dropping-particle":"","parse-names":false,"suffix":""}],"container-title":"Jurnal Manajemen dan Pendidikan Agama Islam","id":"ITEM-1","issue":"1","issued":{"date-parts":[["2026"]]},"page":"181-193","title":"Eksplorasi Pengembangan Dimensi Konseptual untuk Meningkatkan Efektivitas Pembelajaran SKI Kelas VIII di MTs Syi’ar Islam Maibit","type":"article-journal","volume":"4"},"uris":["http://www.mendeley.com/documents/?uuid=a2bfa651-ec2a-4ce8-841a-5a82979fdbcc"]}],"mendeley":{"formattedCitation":"(Laela &amp; Sa’adah, 2026)","plainTextFormattedCitation":"(Laela &amp; Sa’adah, 2026)","previouslyFormattedCitation":"(Laela &amp; Sa’adah, 2026)"},"properties":{"noteIndex":0},"schema":"https://github.com/citation-style-language/schema/raw/master/csl-citation.json"}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(Laela &amp; Sa’adah, 2026)</w:t>
      </w:r>
      <w:r w:rsidRPr="00D210D6">
        <w:rPr>
          <w:rFonts w:ascii="Times New Roman" w:hAnsi="Times New Roman" w:cs="Times New Roman"/>
        </w:rPr>
        <w:fldChar w:fldCharType="end"/>
      </w:r>
      <w:r w:rsidRPr="00D210D6">
        <w:rPr>
          <w:rFonts w:ascii="Times New Roman" w:hAnsi="Times New Roman" w:cs="Times New Roman"/>
        </w:rPr>
        <w:t>. Oleh karena itu, evaluasi dalam pembelajaran SKI perlu dirancang untuk mengukur pemahaman historis siswa secara lebih mendalam sehingga hasil yang diperoleh dapat menggambarkan kemampuan siswa secara lebih utuh.</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Salah satu instrumen evaluasi yang paling banyak digunakan dalam dunia pendidikan adalah soal pilihan ganda. Instrumen ini memiliki sejumlah keunggulan, seperti mudah disusun, praktis digunakan dalam jumlah peserta didik yang besar, memiliki objektivitas yang tinggi dalam proses penskoran, serta memungkinkan hasil penilaian diperoleh dengan cepat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Syahlani","given":"Achmad","non-dropping-particle":"","parse-names":false,"suffix":""},{"dropping-particle":"","family":"Seyorini","given":"Desi","non-dropping-particle":"","parse-names":false,"suffix":""}],"id":"ITEM-1","issue":"1","issued":{"date-parts":[["2021"]]},"page":"6","title":"Pengembangan Instrumen Hasil Belajar Matematika Siswa (Tes Pilihan Ganda)","type":"article-journal","volume":"6"},"uris":["http://www.mendeley.com/documents/?uuid=a939c615-06a4-4a69-b221-a150454d8ab0"]}],"mendeley":{"formattedCitation":"(Syahlani &amp; Seyorini, 2021)","plainTextFormattedCitation":"(Syahlani &amp; Seyorini, 2021)","previouslyFormattedCitation":"(Syahlani &amp; Seyorini, 2021)"},"properties":{"noteIndex":0},"schema":"https://github.com/citation-style-language/schema/raw/master/csl-citation.json"}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(Syahlani &amp; Seyorini, 2021)</w:t>
      </w:r>
      <w:r w:rsidRPr="00D210D6">
        <w:rPr>
          <w:rFonts w:ascii="Times New Roman" w:hAnsi="Times New Roman" w:cs="Times New Roman"/>
        </w:rPr>
        <w:fldChar w:fldCharType="end"/>
      </w:r>
      <w:r w:rsidRPr="00D210D6">
        <w:rPr>
          <w:rFonts w:ascii="Times New Roman" w:hAnsi="Times New Roman" w:cs="Times New Roman"/>
        </w:rPr>
        <w:t>. Selain itu, perkembangan teknologi pendidikan semakin mendukung penggunaan soal pilihan ganda melalui berbagai aplikasi digital yang mampu melakukan koreksi secara otomatis. Kondisi tersebut menjadikan soal pilihan ganda sebagai instrumen yang sering digunakan dalam berbagai kegiatan evaluasi pembelajaran.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Meskipun memiliki berbagai kelebihan, penggunaan soal pilihan ganda masih menjadi perdebatan dalam dunia pendidikan. Beberapa penelitian menunjukkan bahwa soal pilihan ganda efektif digunakan untuk mengukur kemampuan mengingat dan memahami materi pada tingkat dasar. Namun, instrumen ini dinilai kurang mampu mengungkap proses berpikir siswa secara mendalam karena peserta didik hanya memilih jawaban yang telah tersedia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{"citationItems":[{"id":"ITEM-1","itemData":{"author":[{"dropping-particle":"","family":"Asraddin","given":"","non-dropping-particle":"","parse-names":false,"suffix":""}],"id":"ITEM-1","issue":"1","issued":{"date-parts":[["2024"]]},"page":"31-48","title":"Pemahaman Guru dalam Penskoran Tes Bentuk Pilihan Ganda dan Uraian pada Pembelajaran PAI di MTsS Azzanjabil Bireuen","type":"article-journal","volume":"3"},"uris":["http://www.mendeley.com/documents/?uuid=2be3e45d-9691-4c4d-87e8-99aaa1add867"]}],"mendeley":{"formattedCitation":"(Asraddin, 2024)","plainTextFormattedCitation":"(Asraddin, 2024)","previouslyFormattedCitation":"(Asraddin, 2024)"},"properties":{"noteIndex":0},"schema":"https://github.com/citation-style-language/schema/raw/master/csl-citation.json"}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(Asraddin, 2024)</w:t>
      </w:r>
      <w:r w:rsidRPr="00D210D6">
        <w:rPr>
          <w:rFonts w:ascii="Times New Roman" w:hAnsi="Times New Roman" w:cs="Times New Roman"/>
        </w:rPr>
        <w:fldChar w:fldCharType="end"/>
      </w:r>
      <w:r w:rsidRPr="00D210D6">
        <w:rPr>
          <w:rFonts w:ascii="Times New Roman" w:hAnsi="Times New Roman" w:cs="Times New Roman"/>
        </w:rPr>
        <w:t>. Akibatnya, guru sering mengalami kesulitan untuk mengetahui alasan di balik jawaban yang dipilih serta tingkat pemahaman siswa yang sebenarnya terhadap materi yang sedang dipelajari.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Pemahaman historis merupakan salah satu kemampuan penting dalam pembelajaran sejarah yang tidak hanya berkaitan dengan kemampuan mengingat fakta-fakta sejarah. Pemahaman historis juga mencakup kemampuan menjelaskan hubungan sebab-akibat, menafsirkan makna suatu peristiwa, memahami latar belakang terjadinya peristiwa, serta menghubungkan peristiwa masa lalu dengan kehidupan masa kini. Kemampuan tersebut memerlukan proses berpikir yang lebih kompleks dibandingkan sekadar mengenali jawaban yang benar. Oleh karena itu, perlu dikaji apakah soal pilihan ganda mampu mengukur pemahaman historis siswa secara menyeluruh dan mendalam.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Berbagai penelitian terdahulu telah mengkaji penggunaan soal pilihan ganda dalam kegiatan evaluasi pembelajaran. Hasil penelitian tersebut menunjukkan bahwa soal pilihan ganda memiliki keunggulan dari segi efisiensi pelaksanaan, objektivitas penilaian, dan kemudahan pengolahan hasil belajar. Namun, sebagian besar penelitian masih berfokus pada efektivitas soal pilihan ganda dalam mengukur hasil belajar secara umum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{"citationItems":[{"id":"ITEM-1","itemData":{"DOI":"10.31004/jerkin.v4i2.2984","ISSN":"2963-7856","abstract":"This research is a literature review that aims to evaluate the quality of multiple-choice test instruments in fifth-grade elementary school science subjects based on item analysis. Evaluation of test instruments is important to ensure that the questions used in the learning process can validly, reliably, and objectively measure students’ competencies. Through a review of various journals and relevant literature, this study analyzed several aspects of question quality such as validity and reliability, difficulty level, discriminating power, and distractor effectiveness. The results show that many multiple-choice questions used in science learning evaluations have not yet met good quality standards, thus affecting the accuracy of assessments of student learning outcomes. This study recommends the need for teacher training in question preparation and analysis as well as the use of item analysis technology. These findings are expected to serve as a basis for improving the quality of educational evaluation at the elementary school level.","author":[{"dropping-particle":"","family":"Fajariani","given":"Kiki","non-dropping-particle":"","parse-names":false,"suffix":""},{"dropping-particle":"","family":"Hanum","given":"Erlia","non-dropping-particle":"","parse-names":false,"suffix":""}],"container-title":"Jurnal Pengabdian Masyarakat dan Riset Pendidikan","id":"ITEM-1","issue":"2","issued":{"date-parts":[["2025"]]},"page":"9224-9229","title":"Evaluasi Kualitas Instrumen Tes Pilihan Ganda pada Mata Pelajaran IPA Kelas V Sekolah Dasar Berdasarkan Analisis Butir Soal","type":"article-journal","volume":"4"},"uris":["http://www.mendeley.com/documents/?uuid=5f642050-0f6f-4221-8c1a-92fa77541e09"]}],"mendeley":{"formattedCitation":"(Fajariani &amp; Hanum, 2025)","plainTextFormattedCitation":"(Fajariani &amp; Hanum, 2025)","previouslyFormattedCitation":"(Fajariani &amp; Hanum,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(Fajariani &amp; Hanum, 2025)</w:t>
      </w:r>
      <w:r w:rsidRPr="00D210D6">
        <w:rPr>
          <w:rFonts w:ascii="Times New Roman" w:hAnsi="Times New Roman" w:cs="Times New Roman"/>
        </w:rPr>
        <w:fldChar w:fldCharType="end"/>
      </w:r>
      <w:r w:rsidRPr="00D210D6">
        <w:rPr>
          <w:rFonts w:ascii="Times New Roman" w:hAnsi="Times New Roman" w:cs="Times New Roman"/>
        </w:rPr>
        <w:t>. Kajian yang secara khusus membahas keterbatasan soal pilihan ganda dalam mengukur pemahaman historis siswa pada mata pelajaran Sejarah Kebudayaan Islam masih relatif terbatas sehingga memerlukan penelitian lebih lanjut untuk memperkaya kajian yang telah ada.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Berdasarkan hasil observasi awal dan wawancara di SMA Al Islam Jamsaren, diketahui bahwa soal pilihan ganda digunakan pada Penilaian Tengah Semester (PTS) dan Penilaian Akhir Tahun (PAT) karena dianggap praktis serta memudahkan proses penilaian melalui bantuan aplikasi digital. Guru </w:t>
      </w:r>
      <w:proofErr w:type="gramStart"/>
      <w:r w:rsidRPr="00D210D6">
        <w:rPr>
          <w:rFonts w:ascii="Times New Roman" w:hAnsi="Times New Roman" w:cs="Times New Roman"/>
        </w:rPr>
        <w:t>menyampaikan</w:t>
      </w:r>
      <w:proofErr w:type="gramEnd"/>
      <w:r w:rsidRPr="00D210D6">
        <w:rPr>
          <w:rFonts w:ascii="Times New Roman" w:hAnsi="Times New Roman" w:cs="Times New Roman"/>
        </w:rPr>
        <w:t xml:space="preserve"> bahwa soal pilihan ganda belum mampu mengeksplorasi kemampuan siswa secara maksimal dan cenderung kurang efektif dalam mengukur kemampuan berpikir kritis maupun analisis sejarah. Selain itu, guru juga menemukan siswa yang memperoleh nilai tinggi pada soal pilihan ganda tetapi belum tentu memiliki pemahaman yang mendalam terhadap materi yang dipelajari.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Hasil wawancara dengan siswa menunjukkan adanya pandangan yang beragam mengenai penggunaan soal pilihan ganda. Sebagian siswa menilai bahwa soal pilihan ganda membantu mereka mengingat dan memahami materi karena pilihan jawaban telah tersedia sehingga lebih mudah dikerjakan. Namun, siswa lainnya berpendapat bahwa soal pilihan ganda lebih banyak mengukur kemampuan mengingat dibandingkan pemahaman yang mendalam. Selain itu, bentuk evaluasi seperti esai, diskusi, dan presentasi dinilai lebih mampu memberikan kesempatan kepada siswa untuk menjelaskan pemahaman mereka terhadap materi sejarah yang dipelajari.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Berdasarkan uraian tersebut, perlu dilakukan kajian mengenai penggunaan dan keterbatasan soal pilihan ganda dalam mengukur pemahaman historis siswa pada mata pelajaran Sejarah Kebudayaan Islam. Penelitian ini memiliki kebaruan karena tidak hanya menelaah penggunaan soal pilihan ganda dalam evaluasi pembelajaran SKI, tetapi juga mengungkap keterbatasannya dalam mengukur pemahaman historis siswa. Oleh karena itu, penelitian ini bertujuan mendeskripsikan penggunaan soal pilihan ganda, menganalisis keterbatasannya dalam mengukur pemahaman historis siswa, serta mengidentifikasi bentuk evaluasi yang lebih sesuai pada mata pelajaran SKI di SMA Al Islam Jamsaren.</w:t>
      </w:r>
    </w:p>
    <w:p w:rsidR="004F405A" w:rsidRPr="00D210D6" w:rsidRDefault="004F405A" w:rsidP="004F405A">
      <w:pPr>
        <w:spacing w:after="0" w:line="360" w:lineRule="auto"/>
        <w:ind w:left="0" w:hanging="2"/>
        <w:jc w:val="both"/>
        <w:rPr>
          <w:rFonts w:ascii="Times New Roman" w:hAnsi="Times New Roman" w:cs="Times New Roman"/>
        </w:rPr>
      </w:pPr>
    </w:p>
    <w:p w:rsidR="004F405A" w:rsidRPr="00D210D6" w:rsidRDefault="004F405A" w:rsidP="004F405A">
      <w:pPr>
        <w:spacing w:after="0" w:line="360" w:lineRule="auto"/>
        <w:ind w:left="0" w:hanging="2"/>
        <w:jc w:val="both"/>
        <w:rPr>
          <w:rFonts w:ascii="Times New Roman" w:hAnsi="Times New Roman" w:cs="Times New Roman"/>
        </w:rPr>
      </w:pPr>
      <w:r w:rsidRPr="00D210D6">
        <w:rPr>
          <w:rFonts w:ascii="Times New Roman" w:hAnsi="Times New Roman" w:cs="Times New Roman"/>
          <w:b/>
          <w:bCs/>
        </w:rPr>
        <w:t xml:space="preserve">METODE </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Penelitian ini menggunakan pendekatan kualitatif dengan jenis penelitian deskriptif. Pendekatan kualitatif dipilih karena penelitian ini bertujuan untuk memahami dan mendeskripsikan secara mendalam penggunaan serta keterbatasan soal pilihan ganda dalam mengukur pemahaman historis siswa pada mata pelajaran Sejarah Kebudayaan Islam (SKI)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{"citationItems":[{"id":"ITEM-1","itemData":{"DOI":"10.59698/afeksi.v5i2.236","abstract":"Penelitian ilmiah bertujuan untuk memecahkan setiap permasalahan dalam kehidupan manusia. Namun tak sedikit penelitian ilmiah kurang memberikan dampak pada persoalan-persoalan riil hidup manusia. Hal tersebut dapat terjadi karena prosedur penelitian yang dilakukan kurang mendalam dan bukan berdasarkan analisis masalah. Pendekatan penelitian kualitatif merupakan salah satu alternatif jawaban untuk menemukan solusi dan kebenaran ilmiah. Pendekatan penelitian kualitatif menekankan pada kedalaman pemahaman terhadap masalah sosial yang dihadapi manusia. Data penelitian disajikan secara deskriptif atau naratif dengan menekankan pada kemampuan pemahaman dan kemampuan interpretasi terhadap fenomena sosial. Teknik pengumpulan data kualitatif dilakukan melalui observasi, wawancara, studi dokumentasi dan forum group discussion. Analisis data kualitatif meliputi reduksi data, penyajian data dan penarikan kesimpulan. Hasil kajian terhadap literatur menunjukkan bahwa metode penelitian kualitatif memiliki konsep deskriptif-naratif, bersifat holistik dan mendalam, fleksibel dan interpretatif, menekankan pada pemaknaan dan proses aktivitas partisipan, terstruktur dan berkelanjutan, dan menghargai aneka sudut pandang yang beragam. ","author":[{"dropping-particle":"","family":"Waruwu","given":"Marinu","non-dropping-particle":"","parse-names":false,"suffix":""}],"container-title":"Afeksi: Jurnal Penelitian dan Evaluasi Pendidikan","id":"ITEM-1","issue":"2","issued":{"date-parts":[["2024"]]},"page":"198-211","title":"Pendekatan Penelitian Kualitatif: Konsep, Prosedur, Kelebihan dan Peran di Bidang Pendidikan","type":"article-journal","volume":"5"},"uris":["http://www.mendeley.com/documents/?uuid=e312642c-b548-4eb4-af80-7ce925c9e3e9"]}],"mendeley":{"formattedCitation":"(Waruwu, 2024)","plainTextFormattedCitation":"(Waruwu, 2024)","previouslyFormattedCitation":"(Waruwu, 2024)"},"properties":{"noteIndex":0},"schema":"https://github.com/citation-style-language/schema/raw/master/csl-citation.json"}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(Waruwu, 2024)</w:t>
      </w:r>
      <w:r w:rsidRPr="00D210D6">
        <w:rPr>
          <w:rFonts w:ascii="Times New Roman" w:hAnsi="Times New Roman" w:cs="Times New Roman"/>
        </w:rPr>
        <w:fldChar w:fldCharType="end"/>
      </w:r>
      <w:r w:rsidRPr="00D210D6">
        <w:rPr>
          <w:rFonts w:ascii="Times New Roman" w:hAnsi="Times New Roman" w:cs="Times New Roman"/>
        </w:rPr>
        <w:t>. Melalui pendekatan ini, peneliti berupaya memperoleh gambaran yang komprehensif mengenai pandangan guru dan siswa terhadap penggunaan soal pilihan ganda serta bentuk evaluasi yang dianggap lebih sesuai untuk mengukur pemahaman historis siswa dalam pembelajaran SKI.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Penelitian ini dilaksanakan di SMA Al Islam Jamsaren. Pemilihan lokasi penelitian didasarkan pada penggunaan soal pilihan ganda sebagai salah satu instrumen evaluasi yang diterapkan dalam pembelajaran SKI, khususnya pada Penilaian Tengah Semester (PTS) dan Penilaian Akhir Tahun (PAT). Informan penelitian terdiri atas satu guru mata pelajaran SKI dan empat siswa yang pernah mengikuti evaluasi pembelajaran menggunakan soal pilihan ganda. Penentuan informan dilakukan secara purposive dengan mempertimbangkan keterlibatan mereka dalam proses evaluasi pembelajaran serta kemampuan mereka dalam memberikan informasi yang relevan dengan fokus penelitian.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Teknik pengumpulan data yang digunakan dalam penelitian ini adalah wawancara dan dokumentasi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{"citationItems":[{"id":"ITEM-1","itemData":{"abstract":"Berhasil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author":[{"dropping-particle":"","family":"Ardiansyah","given":"","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Islam","id":"ITEM-1","issue":"2","issued":{"date-parts":[["2023"]]},"page":"1-9","title":"Teknik Pengumpulan Data Dan Instrumen Penelitian Ilmiah Pendidikan Pada Pendekatan Kualitatif dan Kuantitatif","type":"article-journal","volume":"1"},"uris":["http://www.mendeley.com/documents/?uuid=118c320b-9ff1-4fc2-a44a-69bab934bf57"]}],"mendeley":{"formattedCitation":"(Ardiansyah et al., 2023)","plainTextFormattedCitation":"(Ardiansyah et al., 2023)","previouslyFormattedCitation":"(Ardiansyah et al., 2023)"},"properties":{"noteIndex":0},"schema":"https://github.com/citation-style-language/schema/raw/master/csl-citation.json"}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(Ardiansyah et al., 2023)</w:t>
      </w:r>
      <w:r w:rsidRPr="00D210D6">
        <w:rPr>
          <w:rFonts w:ascii="Times New Roman" w:hAnsi="Times New Roman" w:cs="Times New Roman"/>
        </w:rPr>
        <w:fldChar w:fldCharType="end"/>
      </w:r>
      <w:r w:rsidRPr="00D210D6">
        <w:rPr>
          <w:rFonts w:ascii="Times New Roman" w:hAnsi="Times New Roman" w:cs="Times New Roman"/>
        </w:rPr>
        <w:t>. Wawancara dilakukan secara semi terstruktur untuk memperoleh informasi secara mendalam mengenai penggunaan soal pilihan ganda, kelebihan dan keterbatasannya, kemampuan instrumen tersebut dalam mengukur pemahaman historis siswa, serta bentuk evaluasi yang dianggap lebih efektif dalam pembelajaran SKI. Sementara itu, teknik dokumentasi digunakan untuk melengkapi data penelitian melalui pengumpulan dokumen yang berkaitan dengan evaluasi pembelajaran SKI, seperti instrumen penilaian dan dokumen pendukung lainnya yang relevan dengan fokus penelitian.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Keabsahan data dalam penelitian ini diuji menggunakan teknik triangulasi sumber. Triangulasi dilakukan dengan membandingkan informasi yang diperoleh dari guru dan siswa mengenai penggunaan serta keterbatasan soal pilihan ganda dalam evaluasi pembelajaran SKI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{"citationItems":[{"id":"ITEM-1","itemData":{"DOI":"10.46781/al-mutharahah.","author":[{"dropping-particle":"","family":"Lahagu","given":"Siti Nuraini","non-dropping-particle":"","parse-names":false,"suffix":""},{"dropping-particle":"","family":"Hatta","given":"Muhammad","non-dropping-particle":"","parse-names":false,"suffix":""}],"id":"ITEM-1","issue":"02","issued":{"date-parts":[["2025"]]},"page":"220-234","title":"Keterampilan Dasar Guru SKI dan Efektivitas Pembelajaran di MTs Nurul Falah Paluh Kecamatan Mempura Kabupaten Siak","type":"article-journal","volume":"22"},"uris":["http://www.mendeley.com/documents/?uuid=0fa169a4-27b6-4a12-8994-0692829644a4"]}],"mendeley":{"formattedCitation":"(Lahagu &amp; Hatta, 2025)","plainTextFormattedCitation":"(Lahagu &amp; Hatta, 2025)","previouslyFormattedCitation":"(Lahagu &amp; Hatta,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(Lahagu &amp; Hatta, 2025)</w:t>
      </w:r>
      <w:r w:rsidRPr="00D210D6">
        <w:rPr>
          <w:rFonts w:ascii="Times New Roman" w:hAnsi="Times New Roman" w:cs="Times New Roman"/>
        </w:rPr>
        <w:fldChar w:fldCharType="end"/>
      </w:r>
      <w:r w:rsidRPr="00D210D6">
        <w:rPr>
          <w:rFonts w:ascii="Times New Roman" w:hAnsi="Times New Roman" w:cs="Times New Roman"/>
        </w:rPr>
        <w:t>. Teknik ini digunakan untuk meningkatkan kredibilitas data dan memastikan bahwa temuan penelitian tidak hanya berasal dari satu sumber informasi. Selain itu, peneliti juga melakukan pengecekan ulang terhadap data yang telah diperoleh guna menjaga konsistensi dan ketepatan informasi selama proses penelitian berlangsung.</w:t>
      </w:r>
    </w:p>
    <w:p w:rsidR="004F405A"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Analisis data dalam penelitian ini menggunakan model Miles dan Huberman yang meliputi reduksi data, penyajian data, dan penarikan Kesimpulan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{"citationItems":[{"id":"ITEM-1","itemData":{"abstract":"The final task that must be done by every student is to write a scientific paper, in the form of a thesis for undergraduate students or a thesis for undergraduate students. Often they are hampered in completing this final project, it turns out that among the factors that occur, it is often caused by student difficulties in making choices in terms of data processing. what type of research they use, they mostly avoid qualitative research, because they are haunted by suggestions from their predecessors that qualitative research is difficult to avoid, so they mostly avoid it, from this assumption This study aims to find out techniques for processing and analyzing qualitative data, this research method using the method of library research (library research). In the results of the study, it is known that data analysis is a way to find and process data properly (systematically) both notes from interviews, observations, and others in order to increase the researcher's knowledge of the research problem under study and its presentation as the next finding. The stages in the process of analyzing and interpreting quantitative data are to include the first preparation of numerical data, namely by analyzing with statistical programs, analyzing by applying statistics for reporting from descriptive and conclusions, in reporting the results using pictures, tables, and discussions of each statistical test. , so that they can interpret the results in the form of general findings, correlate findings with past references, mention potential research deficiencies, and update ideas that will deepen and expand future research.","author":[{"dropping-particle":"","family":"Ahmad","given":"","non-dropping-particle":"","parse-names":false,"suffix":""},{"dropping-particle":"","family":"Muslimah","given":"","non-dropping-particle":"","parse-names":false,"suffix":""}],"container-title":"Proceedings","id":"ITEM-1","issue":"1","issued":{"date-parts":[["2021"]]},"page":"173-186","title":"Memahami Teknik Pengolahan dan Analisis Data Kualitatif","type":"article-journal","volume":"1"},"uris":["http://www.mendeley.com/documents/?uuid=1cb74a53-65ad-45e6-bdc6-c4ba26cecb91"]}],"mendeley":{"formattedCitation":"(Ahmad &amp; Muslimah, 2021)","plainTextFormattedCitation":"(Ahmad &amp; Muslimah, 2021)","previouslyFormattedCitation":"(Ahmad &amp; Muslimah, 2021)"},"properties":{"noteIndex":0},"schema":"https://github.com/citation-style-language/schema/raw/master/csl-citation.json"}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(Ahmad &amp; Muslimah, 2021)</w:t>
      </w:r>
      <w:r w:rsidRPr="00D210D6">
        <w:rPr>
          <w:rFonts w:ascii="Times New Roman" w:hAnsi="Times New Roman" w:cs="Times New Roman"/>
        </w:rPr>
        <w:fldChar w:fldCharType="end"/>
      </w:r>
      <w:r w:rsidRPr="00D210D6">
        <w:rPr>
          <w:rFonts w:ascii="Times New Roman" w:hAnsi="Times New Roman" w:cs="Times New Roman"/>
        </w:rPr>
        <w:t>. Analisis dilakukan sejak proses pengumpulan data hingga penelitian selesai. Pada tahap reduksi, peneliti menyeleksi dan mengelompokkan data yang relevan dengan fokus penelitian. Data kemudian disajikan secara deskriptif untuk memudahkan interpretasi. Selanjutnya, peneliti menarik kesimpulan berdasarkan pola dan temuan yang muncul sehingga diperoleh gambaran mengenai penggunaan dan keterbatasan soal pilihan ganda dalam mengukur pemahaman historis siswa pada mata pelajaran SKI.</w:t>
      </w:r>
    </w:p>
    <w:p w:rsidR="004F405A" w:rsidRPr="00D210D6" w:rsidRDefault="004F405A" w:rsidP="004F405A">
      <w:pPr>
        <w:spacing w:after="0" w:line="360" w:lineRule="auto"/>
        <w:ind w:left="-2" w:firstLineChars="257" w:firstLine="565"/>
        <w:jc w:val="both"/>
        <w:rPr>
          <w:rFonts w:ascii="Times New Roman" w:hAnsi="Times New Roman" w:cs="Times New Roman"/>
        </w:rPr>
      </w:pPr>
    </w:p>
    <w:p w:rsidR="004F405A" w:rsidRPr="00D210D6" w:rsidRDefault="004F405A" w:rsidP="004F405A">
      <w:pPr>
        <w:spacing w:after="0" w:line="360" w:lineRule="auto"/>
        <w:ind w:left="0" w:hanging="2"/>
        <w:jc w:val="both"/>
        <w:rPr>
          <w:rFonts w:ascii="Times New Roman" w:hAnsi="Times New Roman" w:cs="Times New Roman"/>
          <w:b/>
          <w:bCs/>
        </w:rPr>
      </w:pPr>
      <w:r w:rsidRPr="00D210D6">
        <w:rPr>
          <w:rFonts w:ascii="Times New Roman" w:hAnsi="Times New Roman" w:cs="Times New Roman"/>
          <w:b/>
          <w:bCs/>
        </w:rPr>
        <w:t xml:space="preserve">HASIL DAN </w:t>
      </w:r>
      <w:r>
        <w:rPr>
          <w:rFonts w:ascii="Times New Roman" w:hAnsi="Times New Roman" w:cs="Times New Roman"/>
          <w:b/>
          <w:bCs/>
        </w:rPr>
        <w:t>DISKUSI</w:t>
      </w:r>
    </w:p>
    <w:p w:rsidR="004F405A" w:rsidRPr="00D210D6" w:rsidRDefault="004F405A" w:rsidP="004F405A">
      <w:pPr>
        <w:spacing w:after="0" w:line="360" w:lineRule="auto"/>
        <w:ind w:left="0" w:hanging="2"/>
        <w:jc w:val="both"/>
        <w:rPr>
          <w:rFonts w:ascii="Times New Roman" w:hAnsi="Times New Roman" w:cs="Times New Roman"/>
          <w:b/>
          <w:bCs/>
          <w:i/>
          <w:iCs/>
        </w:rPr>
      </w:pPr>
      <w:r w:rsidRPr="00D210D6">
        <w:rPr>
          <w:rFonts w:ascii="Times New Roman" w:hAnsi="Times New Roman" w:cs="Times New Roman"/>
          <w:b/>
          <w:bCs/>
          <w:i/>
          <w:iCs/>
        </w:rPr>
        <w:t>Penggunaan Soal Pilihan Ganda dalam Evaluasi Pembelajaran SKI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Hasil penelitian menunjukkan bahwa soal pilihan ganda digunakan sebagai salah satu instrumen evaluasi dalam pembelajaran Sejarah Kebudayaan Islam (SKI) di SMA Al Islam Jamsaren. Berdasarkan hasil wawancara dengan guru mata pelajaran SKI, penggunaan soal pilihan ganda tidak diterapkan pada seluruh kegiatan evaluasi pembelajaran. Guru </w:t>
      </w:r>
      <w:proofErr w:type="gramStart"/>
      <w:r w:rsidRPr="00D210D6">
        <w:rPr>
          <w:rFonts w:ascii="Times New Roman" w:hAnsi="Times New Roman" w:cs="Times New Roman"/>
        </w:rPr>
        <w:t>lebih</w:t>
      </w:r>
      <w:proofErr w:type="gramEnd"/>
      <w:r w:rsidRPr="00D210D6">
        <w:rPr>
          <w:rFonts w:ascii="Times New Roman" w:hAnsi="Times New Roman" w:cs="Times New Roman"/>
        </w:rPr>
        <w:t xml:space="preserve"> sering menggunakan pertanyaan lisan setelah proses pembelajaran berlangsung dan soal esai pada penilaian harian setelah satu bab materi selesai diajarkan. Sementara itu, soal pilihan ganda digunakan pada Penilaian Tengah Semester (PTS) dan Penilaian Akhir Tahun (PAT) yang dilaksanakan melalui aplikasi digital.</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Penggunaan soal pilihan ganda pada PTS dan PAT menunjukkan bahwa instrumen tersebut dipilih untuk mengukur penguasaan materi siswa dalam cakupan yang lebih luas. Guru </w:t>
      </w:r>
      <w:proofErr w:type="gramStart"/>
      <w:r w:rsidRPr="00D210D6">
        <w:rPr>
          <w:rFonts w:ascii="Times New Roman" w:hAnsi="Times New Roman" w:cs="Times New Roman"/>
        </w:rPr>
        <w:t>menjelaskan</w:t>
      </w:r>
      <w:proofErr w:type="gramEnd"/>
      <w:r w:rsidRPr="00D210D6">
        <w:rPr>
          <w:rFonts w:ascii="Times New Roman" w:hAnsi="Times New Roman" w:cs="Times New Roman"/>
        </w:rPr>
        <w:t xml:space="preserve"> bahwa evaluasi semester memuat banyak materi sehingga diperlukan bentuk penilaian yang dapat dilaksanakan secara efektif dan efisien. Selain itu, penggunaan aplikasi digital memungkinkan proses penilaian berlangsung lebih cepat karena jawaban siswa dapat dikoreksi secara otomatis oleh sistem. Kondisi tersebut membantu guru dalam menghemat waktu dan tenaga, terutama ketika harus mengelola hasil belajar dari banyak peserta didik dalam satu waktu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{"citationItems":[{"id":"ITEM-1","itemData":{"DOI":"10.56832/pema.v5i2.1413","ISSN":"2797-0833","abstract":"Penelitian ini bertujuan untuk mengetahui bagaimana pemanfaatan teknologi dalam penilaian otomatis dapat meningkatkan efisiensi kerja guru di MTsS IKABA Paluh Manis Gebang. Penelitian ini menggunakan metode kualitatif dengan pendekatan studi kasus, di mana data diperoleh melalui wawancara dengan guru, observasi langsung saat proses penilaian berlangsung, dan dokumentasi terkait hasil penilaian digital. Hasil penelitian menunjukkan bahwa guru telah memanfaatkan berbagai aplikasi seperti Google Forms, WhatsApp, Microsoft Excel, dan sistem penilaian digital lokal untuk melakukan penilaian otomatis. Pemanfaatan teknologi ini terbukti membantu guru dalam mengoreksi, merekap, dan melaporkan nilai secara lebih cepat, akurat, dan efisien. Guru merasa lebih ringan bebannya karena waktu yang biasanya digunakan untuk koreksi manual kini dapat dialihkan untuk kegiatan pembelajaran lainnya. Selain itu, siswa menjadi lebih semangat karena bisa langsung melihat hasil nilai mereka. Meskipun demikian, penelitian ini juga menemukan beberapa kendala, seperti keterbatasan jaringan internet, perbedaan kemampuan guru dalam menggunakan teknologi, dan keterbatasan perangkat pada sebagian siswa. Sekolah telah berupaya mengatasi kendala ini melalui pelatihan dan kerja sama internal. Secara keseluruhan, pemanfaatan teknologi dalam penilaian otomatis memberikan dampak positif terhadap proses belajar mengajar, menjadikan pekerjaan guru lebih efektif serta meningkatkan partisipasi siswa dalam proses pembelajaran.  ","author":[{"dropping-particle":"","family":"Hutasuhut","given":"Sartika","non-dropping-particle":"","parse-names":false,"suffix":""},{"dropping-particle":"","family":"Ain","given":"Hurun","non-dropping-particle":"","parse-names":false,"suffix":""},{"dropping-particle":"","family":"Triwarti","given":"Ajeng","non-dropping-particle":"","parse-names":false,"suffix":""},{"dropping-particle":"","family":"Raisa","given":"Dwi","non-dropping-particle":"","parse-names":false,"suffix":""},{"dropping-particle":"","family":"Ramadhan","given":"Farhan","non-dropping-particle":"","parse-names":false,"suffix":""},{"dropping-particle":"","family":"Ramadhan","given":"Isnan","non-dropping-particle":"","parse-names":false,"suffix":""}],"container-title":"Pema","id":"ITEM-1","issue":"2","issued":{"date-parts":[["2025"]]},"page":"669-676","title":"Pemanfaatan Perkembangan Teknologi Dalam Penilaian Otomatis Untuk Meningkatkan Efisiensi Kerja Guru di MTss Ikaba Paluh Manis Gebang","type":"article-journal","volume":"5"},"uris":["http://www.mendeley.com/documents/?uuid=f1d40950-f45d-466c-b7ff-81fd0d357a4f"]}],"mendeley":{"formattedCitation":"(Hutasuhut et al., 2025)","plainTextFormattedCitation":"(Hutasuhut et al., 2025)","previouslyFormattedCitation":"(Hutasuhut et al.,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(Hutasuhut et al., 2025)</w:t>
      </w:r>
      <w:r w:rsidRPr="00D210D6">
        <w:rPr>
          <w:rFonts w:ascii="Times New Roman" w:hAnsi="Times New Roman" w:cs="Times New Roman"/>
        </w:rPr>
        <w:fldChar w:fldCharType="end"/>
      </w:r>
      <w:r w:rsidRPr="00D210D6">
        <w:rPr>
          <w:rFonts w:ascii="Times New Roman" w:hAnsi="Times New Roman" w:cs="Times New Roman"/>
        </w:rPr>
        <w:t>.</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penelitian juga menunjukkan bahwa siswa memiliki pandangan yang cukup positif terhadap penggunaan soal pilihan ganda. Sebagian siswa mengungkapkan bahwa soal pilihan ganda lebih mudah dikerjakan karena alternatif jawaban telah tersedia. Kehadiran pilihan jawaban membantu siswa mengingat kembali materi yang telah dipelajari, terutama yang berkaitan dengan </w:t>
      </w:r>
      <w:proofErr w:type="gramStart"/>
      <w:r w:rsidRPr="00D210D6">
        <w:rPr>
          <w:rFonts w:ascii="Times New Roman" w:hAnsi="Times New Roman" w:cs="Times New Roman"/>
        </w:rPr>
        <w:t>nama</w:t>
      </w:r>
      <w:proofErr w:type="gramEnd"/>
      <w:r w:rsidRPr="00D210D6">
        <w:rPr>
          <w:rFonts w:ascii="Times New Roman" w:hAnsi="Times New Roman" w:cs="Times New Roman"/>
        </w:rPr>
        <w:t xml:space="preserve"> tokoh, tahun kejadian, serta fakta-fakta sejarah Islam. Selain itu, beberapa siswa menilai bahwa soal pilihan ganda lebih sederhana dibandingkan soal esai karena tidak memerlukan penjelasan yang panjang dalam menjawab pertanyaan yang diberikan oleh guru.</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Dari hasil wawancara tersebut dapat dipahami bahwa penggunaan soal pilihan ganda dalam pembelajaran SKI didasarkan pada pertimbangan kepraktisan dan efisiensi. Guru </w:t>
      </w:r>
      <w:proofErr w:type="gramStart"/>
      <w:r w:rsidRPr="00D210D6">
        <w:rPr>
          <w:rFonts w:ascii="Times New Roman" w:hAnsi="Times New Roman" w:cs="Times New Roman"/>
        </w:rPr>
        <w:t>memperoleh</w:t>
      </w:r>
      <w:proofErr w:type="gramEnd"/>
      <w:r w:rsidRPr="00D210D6">
        <w:rPr>
          <w:rFonts w:ascii="Times New Roman" w:hAnsi="Times New Roman" w:cs="Times New Roman"/>
        </w:rPr>
        <w:t xml:space="preserve"> kemudahan dalam proses koreksi dan pengolahan nilai, sedangkan siswa merasa lebih terbantu dalam menyelesaikan soal karena pilihan jawaban telah disediakan. Temuan ini menunjukkan bahwa pemilihan instrumen evaluasi tidak hanya dipengaruhi oleh tujuan pembelajaran, tetapi juga oleh pertimbangan teknis yang berkaitan dengan pelaksanaan penilaian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{"citationItems":[{"id":"ITEM-1","itemData":{"author":[{"dropping-particle":"","family":"Safitri","given":"Citra Dwi","non-dropping-particle":"","parse-names":false,"suffix":""}],"id":"ITEM-1","issued":{"date-parts":[["2024"]]},"page":"131-142","title":"Analisis Teoritis terhadap Langka-Langkah dan Faktor-Faktor Yang Mempengaruhi Penilaian Pembelajaran","type":"article-journal","volume":"10"},"uris":["http://www.mendeley.com/documents/?uuid=a7343247-58e4-49a1-b0db-e58675458651"]}],"mendeley":{"formattedCitation":"(Safitri, 2024)","plainTextFormattedCitation":"(Safitri, 2024)","previouslyFormattedCitation":"(Safitri, 2024)"},"properties":{"noteIndex":0},"schema":"https://github.com/citation-style-language/schema/raw/master/csl-citation.json"}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(Safitri, 2024)</w:t>
      </w:r>
      <w:r w:rsidRPr="00D210D6">
        <w:rPr>
          <w:rFonts w:ascii="Times New Roman" w:hAnsi="Times New Roman" w:cs="Times New Roman"/>
        </w:rPr>
        <w:fldChar w:fldCharType="end"/>
      </w:r>
      <w:r w:rsidRPr="00D210D6">
        <w:rPr>
          <w:rFonts w:ascii="Times New Roman" w:hAnsi="Times New Roman" w:cs="Times New Roman"/>
        </w:rPr>
        <w:t>. Faktor efisiensi menjadi salah satu alasan utama yang mendorong penggunaan soal pilihan ganda dalam evaluasi pembelajaran.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penelitian ini sejalan dengan teori evaluasi pembelajaran yang menjelaskan bahwa soal pilihan ganda merupakan salah satu bentuk tes objektif yang memiliki kelebihan dalam aspek penskoran, cakupan materi, dan efisiensi pelaksanaan. Soal pilihan ganda memungkinkan guru mengukur hasil belajar siswa dalam jumlah besar dalam waktu yang relatif singkat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{"citationItems":[{"id":"ITEM-1","itemData":{"author":[{"dropping-particle":"","family":"Juwita","given":"Reni","non-dropping-particle":"","parse-names":false,"suffix":""},{"dropping-particle":"","family":"Hasania","given":"Yasmin Athira","non-dropping-particle":"","parse-names":false,"suffix":""},{"dropping-particle":"","family":"Azis","given":"Abdul","non-dropping-particle":"","parse-names":false,"suffix":""}],"id":"ITEM-1","issued":{"date-parts":[["2026"]]},"title":"Penyusunan Instrumen Evaluasi Pembelajaran: Analisis Pembuatan Soal Pilihan Ganda Dan Esai/ Uraian","type":"article-journal"},"uris":["http://www.mendeley.com/documents/?uuid=ad66e6d1-24b8-4d9c-9d5d-f6c44910caf3"]}],"mendeley":{"formattedCitation":"(Juwita et al., 2026)","plainTextFormattedCitation":"(Juwita et al., 2026)","previouslyFormattedCitation":"(Juwita et al., 2026)"},"properties":{"noteIndex":0},"schema":"https://github.com/citation-style-language/schema/raw/master/csl-citation.json"}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(Juwita et al., 2026)</w:t>
      </w:r>
      <w:r w:rsidRPr="00D210D6">
        <w:rPr>
          <w:rFonts w:ascii="Times New Roman" w:hAnsi="Times New Roman" w:cs="Times New Roman"/>
        </w:rPr>
        <w:fldChar w:fldCharType="end"/>
      </w:r>
      <w:r w:rsidRPr="00D210D6">
        <w:rPr>
          <w:rFonts w:ascii="Times New Roman" w:hAnsi="Times New Roman" w:cs="Times New Roman"/>
        </w:rPr>
        <w:t>. Penelitian terdahulu juga menunjukkan bahwa instrumen ini banyak digunakan karena mampu menghasilkan penilaian yang lebih objektif dibandingkan bentuk tes subjektif. Oleh karena itu, penggunaan soal pilihan ganda masih menjadi pilihan utama dalam berbagai kegiatan evaluasi pembelajaran di sekolah.</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Meskipun demikian, hasil penelitian menunjukkan bahwa guru tidak menjadikan soal pilihan ganda sebagai satu-satunya instrumen evaluasi dalam pembelajaran SKI. Guru </w:t>
      </w:r>
      <w:proofErr w:type="gramStart"/>
      <w:r w:rsidRPr="00D210D6">
        <w:rPr>
          <w:rFonts w:ascii="Times New Roman" w:hAnsi="Times New Roman" w:cs="Times New Roman"/>
        </w:rPr>
        <w:t>tetap</w:t>
      </w:r>
      <w:proofErr w:type="gramEnd"/>
      <w:r w:rsidRPr="00D210D6">
        <w:rPr>
          <w:rFonts w:ascii="Times New Roman" w:hAnsi="Times New Roman" w:cs="Times New Roman"/>
        </w:rPr>
        <w:t xml:space="preserve"> memanfaatkan pertanyaan lisan dan soal esai untuk melengkapi informasi mengenai kemampuan siswa. Hal tersebut menunjukkan adanya kesadaran bahwa setiap bentuk evaluasi memiliki fungsi yang berbeda. Soal pilihan ganda digunakan untuk memperoleh gambaran umum mengenai penguasaan materi, sedangkan evaluasi lisan dan esai digunakan untuk mengetahui tingkat pemahaman siswa secara lebih mendalam terhadap materi yang telah dipelajari.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tersebut sejalan dengan prinsip evaluasi dalam pendidikan Islam yang menekankan pentingnya penilaian yang dilakukan secara adil dan menyeluruh. Dalam QS. Az-Zalzalah ayat 7–8 </w:t>
      </w:r>
    </w:p>
    <w:p w:rsidR="004F405A" w:rsidRPr="00D210D6" w:rsidRDefault="004F405A" w:rsidP="004F405A">
      <w:pPr>
        <w:spacing w:after="0" w:line="360" w:lineRule="auto"/>
        <w:ind w:left="0" w:hanging="2"/>
        <w:jc w:val="right"/>
        <w:rPr>
          <w:rFonts w:ascii="Times New Roman" w:hAnsi="Times New Roman" w:cs="Times New Roman"/>
        </w:rPr>
      </w:pPr>
      <w:r w:rsidRPr="00D210D6">
        <w:rPr>
          <w:rFonts w:ascii="Tahoma" w:hAnsi="Tahoma" w:cs="Tahoma"/>
          <w:b/>
          <w:bCs/>
        </w:rPr>
        <w:t>فَمَنۡ</w:t>
      </w:r>
      <w:r w:rsidRPr="00D210D6">
        <w:rPr>
          <w:rFonts w:ascii="Times New Roman" w:hAnsi="Times New Roman" w:cs="Times New Roman"/>
          <w:b/>
          <w:bCs/>
        </w:rPr>
        <w:t xml:space="preserve"> </w:t>
      </w:r>
      <w:r w:rsidRPr="00D210D6">
        <w:rPr>
          <w:rFonts w:ascii="Tahoma" w:hAnsi="Tahoma" w:cs="Tahoma"/>
          <w:b/>
          <w:bCs/>
        </w:rPr>
        <w:t>يَّعۡمَلۡ</w:t>
      </w:r>
      <w:r w:rsidRPr="00D210D6">
        <w:rPr>
          <w:rFonts w:ascii="Times New Roman" w:hAnsi="Times New Roman" w:cs="Times New Roman"/>
          <w:b/>
          <w:bCs/>
        </w:rPr>
        <w:t xml:space="preserve"> </w:t>
      </w:r>
      <w:r w:rsidRPr="00D210D6">
        <w:rPr>
          <w:rFonts w:ascii="Tahoma" w:hAnsi="Tahoma" w:cs="Tahoma"/>
          <w:b/>
          <w:bCs/>
        </w:rPr>
        <w:t>مِثۡقَالَ</w:t>
      </w:r>
      <w:r w:rsidRPr="00D210D6">
        <w:rPr>
          <w:rFonts w:ascii="Times New Roman" w:hAnsi="Times New Roman" w:cs="Times New Roman"/>
          <w:b/>
          <w:bCs/>
        </w:rPr>
        <w:t xml:space="preserve"> </w:t>
      </w:r>
      <w:r w:rsidRPr="00D210D6">
        <w:rPr>
          <w:rFonts w:ascii="Tahoma" w:hAnsi="Tahoma" w:cs="Tahoma"/>
          <w:b/>
          <w:bCs/>
        </w:rPr>
        <w:t>ذَرَّةٍ</w:t>
      </w:r>
      <w:r w:rsidRPr="00D210D6">
        <w:rPr>
          <w:rFonts w:ascii="Times New Roman" w:hAnsi="Times New Roman" w:cs="Times New Roman"/>
          <w:b/>
          <w:bCs/>
        </w:rPr>
        <w:t xml:space="preserve"> </w:t>
      </w:r>
      <w:r w:rsidRPr="00D210D6">
        <w:rPr>
          <w:rFonts w:ascii="Tahoma" w:hAnsi="Tahoma" w:cs="Tahoma"/>
          <w:b/>
          <w:bCs/>
        </w:rPr>
        <w:t>خَيۡرًا</w:t>
      </w:r>
      <w:r w:rsidRPr="00D210D6">
        <w:rPr>
          <w:rFonts w:ascii="Times New Roman" w:hAnsi="Times New Roman" w:cs="Times New Roman"/>
          <w:b/>
          <w:bCs/>
        </w:rPr>
        <w:t xml:space="preserve"> </w:t>
      </w:r>
      <w:r w:rsidRPr="00D210D6">
        <w:rPr>
          <w:rFonts w:ascii="Tahoma" w:hAnsi="Tahoma" w:cs="Tahoma"/>
          <w:b/>
          <w:bCs/>
        </w:rPr>
        <w:t>يَّرَهٗ</w:t>
      </w:r>
      <w:r w:rsidRPr="00D210D6">
        <w:rPr>
          <w:rFonts w:ascii="Times New Roman" w:hAnsi="Times New Roman" w:cs="Times New Roman"/>
          <w:b/>
          <w:bCs/>
        </w:rPr>
        <w:t xml:space="preserve"> </w:t>
      </w:r>
      <w:r w:rsidRPr="00D210D6">
        <w:rPr>
          <w:rFonts w:ascii="Tahoma" w:hAnsi="Tahoma" w:cs="Tahoma"/>
          <w:b/>
          <w:bCs/>
        </w:rPr>
        <w:t>۝</w:t>
      </w:r>
      <w:r w:rsidRPr="00D210D6">
        <w:rPr>
          <w:rFonts w:ascii="Times New Roman" w:hAnsi="Times New Roman" w:cs="Times New Roman"/>
          <w:b/>
          <w:bCs/>
        </w:rPr>
        <w:t xml:space="preserve"> </w:t>
      </w:r>
      <w:r w:rsidRPr="00D210D6">
        <w:rPr>
          <w:rFonts w:ascii="Tahoma" w:hAnsi="Tahoma" w:cs="Tahoma"/>
          <w:b/>
          <w:bCs/>
        </w:rPr>
        <w:t>وَمَنۡ</w:t>
      </w:r>
      <w:r w:rsidRPr="00D210D6">
        <w:rPr>
          <w:rFonts w:ascii="Times New Roman" w:hAnsi="Times New Roman" w:cs="Times New Roman"/>
          <w:b/>
          <w:bCs/>
        </w:rPr>
        <w:t xml:space="preserve"> </w:t>
      </w:r>
      <w:r w:rsidRPr="00D210D6">
        <w:rPr>
          <w:rFonts w:ascii="Tahoma" w:hAnsi="Tahoma" w:cs="Tahoma"/>
          <w:b/>
          <w:bCs/>
        </w:rPr>
        <w:t>يَّعۡمَلۡ</w:t>
      </w:r>
      <w:r w:rsidRPr="00D210D6">
        <w:rPr>
          <w:rFonts w:ascii="Times New Roman" w:hAnsi="Times New Roman" w:cs="Times New Roman"/>
          <w:b/>
          <w:bCs/>
        </w:rPr>
        <w:t xml:space="preserve"> </w:t>
      </w:r>
      <w:r w:rsidRPr="00D210D6">
        <w:rPr>
          <w:rFonts w:ascii="Tahoma" w:hAnsi="Tahoma" w:cs="Tahoma"/>
          <w:b/>
          <w:bCs/>
        </w:rPr>
        <w:t>مِثۡقَالَ</w:t>
      </w:r>
      <w:r w:rsidRPr="00D210D6">
        <w:rPr>
          <w:rFonts w:ascii="Times New Roman" w:hAnsi="Times New Roman" w:cs="Times New Roman"/>
          <w:b/>
          <w:bCs/>
        </w:rPr>
        <w:t xml:space="preserve"> </w:t>
      </w:r>
      <w:r w:rsidRPr="00D210D6">
        <w:rPr>
          <w:rFonts w:ascii="Tahoma" w:hAnsi="Tahoma" w:cs="Tahoma"/>
          <w:b/>
          <w:bCs/>
        </w:rPr>
        <w:t>ذَرَّةٍ</w:t>
      </w:r>
      <w:r w:rsidRPr="00D210D6">
        <w:rPr>
          <w:rFonts w:ascii="Times New Roman" w:hAnsi="Times New Roman" w:cs="Times New Roman"/>
          <w:b/>
          <w:bCs/>
        </w:rPr>
        <w:t xml:space="preserve"> </w:t>
      </w:r>
      <w:r w:rsidRPr="00D210D6">
        <w:rPr>
          <w:rFonts w:ascii="Tahoma" w:hAnsi="Tahoma" w:cs="Tahoma"/>
          <w:b/>
          <w:bCs/>
        </w:rPr>
        <w:t>شَرًّا</w:t>
      </w:r>
      <w:r w:rsidRPr="00D210D6">
        <w:rPr>
          <w:rFonts w:ascii="Times New Roman" w:hAnsi="Times New Roman" w:cs="Times New Roman"/>
          <w:b/>
          <w:bCs/>
        </w:rPr>
        <w:t xml:space="preserve"> </w:t>
      </w:r>
      <w:r w:rsidRPr="00D210D6">
        <w:rPr>
          <w:rFonts w:ascii="Tahoma" w:hAnsi="Tahoma" w:cs="Tahoma"/>
          <w:b/>
          <w:bCs/>
        </w:rPr>
        <w:t>يَّرَهٗ</w:t>
      </w:r>
      <w:r w:rsidRPr="00D210D6">
        <w:rPr>
          <w:rFonts w:ascii="Times New Roman" w:hAnsi="Times New Roman" w:cs="Times New Roman"/>
          <w:b/>
          <w:bCs/>
        </w:rPr>
        <w:t xml:space="preserve"> </w:t>
      </w:r>
      <w:r w:rsidRPr="00D210D6">
        <w:rPr>
          <w:rFonts w:ascii="Tahoma" w:hAnsi="Tahoma" w:cs="Tahoma"/>
          <w:b/>
          <w:bCs/>
        </w:rPr>
        <w:t>۝</w:t>
      </w:r>
    </w:p>
    <w:p w:rsidR="004F405A" w:rsidRPr="00D210D6" w:rsidRDefault="004F405A" w:rsidP="004F405A">
      <w:pPr>
        <w:spacing w:after="0" w:line="360" w:lineRule="auto"/>
        <w:ind w:left="0" w:hanging="2"/>
        <w:jc w:val="both"/>
        <w:rPr>
          <w:rFonts w:ascii="Times New Roman" w:hAnsi="Times New Roman" w:cs="Times New Roman"/>
          <w:i/>
          <w:iCs/>
        </w:rPr>
      </w:pPr>
      <w:r w:rsidRPr="00D210D6">
        <w:rPr>
          <w:rFonts w:ascii="Times New Roman" w:hAnsi="Times New Roman" w:cs="Times New Roman"/>
        </w:rPr>
        <w:t xml:space="preserve">Artinya: </w:t>
      </w:r>
      <w:r w:rsidRPr="00D210D6">
        <w:rPr>
          <w:rFonts w:ascii="Times New Roman" w:hAnsi="Times New Roman" w:cs="Times New Roman"/>
          <w:i/>
          <w:iCs/>
        </w:rPr>
        <w:t>"Barangsiapa mengerjakan kebaikan seberat zarrah, niscaya dia akan melihat (balasan) Nya.</w:t>
      </w:r>
    </w:p>
    <w:p w:rsidR="004F405A" w:rsidRPr="00D210D6" w:rsidRDefault="004F405A" w:rsidP="004F405A">
      <w:pPr>
        <w:spacing w:after="0" w:line="360" w:lineRule="auto"/>
        <w:ind w:left="0" w:hanging="2"/>
        <w:jc w:val="both"/>
        <w:rPr>
          <w:rFonts w:ascii="Times New Roman" w:hAnsi="Times New Roman" w:cs="Times New Roman"/>
          <w:i/>
          <w:iCs/>
        </w:rPr>
      </w:pPr>
      <w:r w:rsidRPr="00D210D6">
        <w:rPr>
          <w:rFonts w:ascii="Times New Roman" w:hAnsi="Times New Roman" w:cs="Times New Roman"/>
          <w:i/>
          <w:iCs/>
        </w:rPr>
        <w:t>Dan barangsiapa mengerjakan kejahatan seberat zarrah, niscaya dia akan melihat (balasan) Nya."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Dijelaskan bahwa setiap perbuatan, sekecil </w:t>
      </w:r>
      <w:proofErr w:type="gramStart"/>
      <w:r w:rsidRPr="00D210D6">
        <w:rPr>
          <w:rFonts w:ascii="Times New Roman" w:hAnsi="Times New Roman" w:cs="Times New Roman"/>
        </w:rPr>
        <w:t>apa</w:t>
      </w:r>
      <w:proofErr w:type="gramEnd"/>
      <w:r w:rsidRPr="00D210D6">
        <w:rPr>
          <w:rFonts w:ascii="Times New Roman" w:hAnsi="Times New Roman" w:cs="Times New Roman"/>
        </w:rPr>
        <w:t xml:space="preserve"> pun, akan mendapatkan penilaian yang sesuai. Prinsip tersebut menunjukkan bahwa proses evaluasi hendaknya mampu memberikan gambaran yang tepat mengenai kemampuan peserta didik. Oleh karena itu, penggunaan soal pilihan ganda dalam pembelajaran SKI perlu dipadukan dengan instrumen evaluasi lainnya agar hasil penilaian yang diperoleh dapat menggambarkan kemampuan siswa secara lebih komprehensif dan objektif.</w:t>
      </w:r>
    </w:p>
    <w:p w:rsidR="004F405A" w:rsidRPr="00D210D6" w:rsidRDefault="004F405A" w:rsidP="004F405A">
      <w:pPr>
        <w:spacing w:after="0" w:line="360" w:lineRule="auto"/>
        <w:ind w:left="0" w:hanging="2"/>
        <w:jc w:val="both"/>
        <w:rPr>
          <w:rFonts w:ascii="Times New Roman" w:hAnsi="Times New Roman" w:cs="Times New Roman"/>
          <w:b/>
          <w:bCs/>
          <w:i/>
          <w:iCs/>
        </w:rPr>
      </w:pPr>
      <w:r w:rsidRPr="00D210D6">
        <w:rPr>
          <w:rFonts w:ascii="Times New Roman" w:hAnsi="Times New Roman" w:cs="Times New Roman"/>
          <w:b/>
          <w:bCs/>
          <w:i/>
          <w:iCs/>
        </w:rPr>
        <w:t>Keterbatasan Soal Pilihan Ganda dalam Mengukur Pemahaman Historis Siswa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Hasil penelitian menunjukkan bahwa meskipun soal pilihan ganda memiliki berbagai keunggulan dalam evaluasi pembelajaran, instrumen ini masih memiliki keterbatasan dalam mengukur pemahaman historis siswa pada mata pelajaran Sejarah Kebudayaan Islam (SKI). Guru SKI menjelaskan bahwa soal pilihan ganda lebih banyak mengukur penguasaan materi pada tingkat dasar dan belum mampu menggambarkan proses berpikir serta kemampuan analisis siswa secara mendalam. Menurut guru, hasil yang diperoleh hanya memberikan gambaran umum mengenai penguasaan materi siswa sehingga diperlukan instrumen lain untuk mengetahui tingkat pemahaman yang lebih komprehensif.</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Keterbatasan tersebut terlihat dari karakteristik soal pilihan ganda yang mengharuskan siswa memilih satu jawaban yang dianggap benar dari beberapa alternatif yang telah tersedia. Dalam kondisi demikian, siswa tidak diberikan kesempatan untuk menjelaskan alasan, argumentasi, maupun proses berpikir yang melatarbelakangi jawabannya. Akibatnya, guru tidak dapat mengetahui apakah jawaban yang dipilih benar-benar didasarkan pada pemahaman yang mendalam atau hanya karena kemampuan mengenali jawaban yang dianggap paling tepat. Kondisi ini menjadi salah satu kelemahan utama soal pilihan ganda dalam mengukur kemampuan berpikir yang kompleks dan mendalam.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Berdasarkan hasil wawancara, guru juga menyatakan bahwa soal pilihan ganda cenderung kurang efektif dalam mengukur kemampuan berpikir kritis dan analisis sejarah siswa. Pemahaman historis dalam pembelajaran SKI tidak hanya berkaitan dengan kemampuan mengingat tokoh, tempat, atau tahun terjadinya suatu peristiwa, tetapi juga mencakup kemampuan memahami hubungan sebab-akibat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{"citationItems":[{"id":"ITEM-1","itemData":{"author":[{"dropping-particle":"","family":"Aniroh","given":"","non-dropping-particle":"","parse-names":false,"suffix":""}],"container-title":"Tafhim Al-‘Ilmi: Jurnal Pendidikan dan Pemikiran Islam","id":"ITEM-1","issue":"2","issued":{"date-parts":[["2025"]]},"page":"220-233","title":"Urgensi Keterampilan Berpikir Historis Bagi Guru SKI","type":"article-journal","volume":"16"},"uris":["http://www.mendeley.com/documents/?uuid=29b71c22-e6ec-44ba-806f-33964d07cd83"]}],"mendeley":{"formattedCitation":"(Aniroh, 2025)","plainTextFormattedCitation":"(Aniroh, 2025)","previouslyFormattedCitation":"(Aniroh,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(Aniroh, 2025)</w:t>
      </w:r>
      <w:r w:rsidRPr="00D210D6">
        <w:rPr>
          <w:rFonts w:ascii="Times New Roman" w:hAnsi="Times New Roman" w:cs="Times New Roman"/>
        </w:rPr>
        <w:fldChar w:fldCharType="end"/>
      </w:r>
      <w:r w:rsidRPr="00D210D6">
        <w:rPr>
          <w:rFonts w:ascii="Times New Roman" w:hAnsi="Times New Roman" w:cs="Times New Roman"/>
        </w:rPr>
        <w:t>, menganalisis latar belakang terjadinya peristiwa, serta mengambil nilai dan pelajaran dari peristiwa tersebut. Kemampuan semacam ini memerlukan ruang bagi siswa untuk menguraikan pemikirannya, sedangkan soal pilihan ganda lebih banyak menuntut siswa memilih jawaban yang tersedia.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penelitian juga menunjukkan bahwa sebagian siswa mengakui masih melakukan tebakan ketika mengerjakan soal pilihan ganda. Salah satu siswa menyatakan bahwa dirinya terkadang menebak jawaban ketika kurang memahami materi atau merasa ragu terhadap pilihan jawaban yang tersedia. Pernyataan tersebut menunjukkan bahwa jawaban yang benar pada soal pilihan ganda tidak selalu mencerminkan tingkat pemahaman siswa yang sebenarnya. Kemungkinan menebak jawaban menjadi faktor yang dapat memengaruhi validitas hasil evaluasi, terutama ketika tujuan pembelajaran diarahkan untuk mengukur pemahaman mendalam terhadap materi sejarah Islam yang telah dipelajari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{"citationItems":[{"id":"ITEM-1","itemData":{"author":[{"dropping-particle":"","family":"Harahap","given":"Norlan Cahaya","non-dropping-particle":"","parse-names":false,"suffix":""}],"id":"ITEM-1","issued":{"date-parts":[["2024"]]},"title":"Pengembangan Instrumen Asesmen Berbasis Hots Kompetensi Pengetahuan pada Mata Pelajaran Sejarah Kebudayaan Islam di Kelas X Madrasah Aliyah Negeri 3 Tapanuli Tengah","type":"article"},"uris":["http://www.mendeley.com/documents/?uuid=cc7b7b77-bcfc-4608-af27-7d139e338774"]}],"mendeley":{"formattedCitation":"(Harahap, 2024)","plainTextFormattedCitation":"(Harahap, 2024)","previouslyFormattedCitation":"(Harahap, 2024)"},"properties":{"noteIndex":0},"schema":"https://github.com/citation-style-language/schema/raw/master/csl-citation.json"}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(Harahap, 2024)</w:t>
      </w:r>
      <w:r w:rsidRPr="00D210D6">
        <w:rPr>
          <w:rFonts w:ascii="Times New Roman" w:hAnsi="Times New Roman" w:cs="Times New Roman"/>
        </w:rPr>
        <w:fldChar w:fldCharType="end"/>
      </w:r>
      <w:r w:rsidRPr="00D210D6">
        <w:rPr>
          <w:rFonts w:ascii="Times New Roman" w:hAnsi="Times New Roman" w:cs="Times New Roman"/>
        </w:rPr>
        <w:t>.</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Fenomena tersebut semakin diperkuat oleh pernyataan guru yang mengungkapkan bahwa terdapat siswa yang memperoleh nilai tinggi pada soal pilihan ganda tetapi belum tentu memahami materi secara mendalam. Temuan ini menunjukkan adanya kemungkinan ketidaksesuaian antara hasil evaluasi dan kemampuan yang sebenarnya dimiliki siswa. Dalam situasi tertentu, siswa dapat memperoleh skor yang baik karena mampu mengingat informasi secara singkat, mengenali pola jawaban, atau bahkan menebak jawaban yang benar. Oleh karena itu, hasil penilaian yang diperoleh melalui soal pilihan ganda perlu ditafsirkan secara hati-hati dan tidak dijadikan satu-satunya indikator pemahaman siswa.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Secara teoretis, temuan penelitian ini sejalan dengan pendapat para ahli evaluasi pendidikan yang menyatakan bahwa soal pilihan ganda lebih efektif untuk mengukur kemampuan kognitif tingkat rendah, seperti mengingat dan memahami informasi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{"citationItems":[{"id":"ITEM-1","itemData":{"DOI":"10.53299/jppi.v5i2.1064","ISSN":"2797-2879","abstract":"Penelitian ini bertujuan untuk menganalisis butir soal Bahasa Indonesia yang digunakan di kelas II Sekolah Dasar berdasarkan Taksonomi Bloom, guna mengevaluasi sejauh mana soal-soal tersebut mengukur berbagai tingkat kemampuan kognitif siswa. Penelitian ini menggunakan pendekatan kualitatif dengan metode deskriptif, di mana data diperoleh melalui analisis butir soal yang telah disusun dan hasil ujian siswa. Teknik pengumpulan data dilakukan melalui wawancara, observasi dan dokumentasi. Teknik analisis data meliputi reduksi data, penyajian data, dan penarikan kesimpulan. Hasil penelitian menunjukkan bahwa sebagian besar soal lebih banyak mengukur kemampuan tingkat rendah seperti mengingat dan memahami, (C1 dan C2) dengan persentase 92% untuk C1 dan 100% untuk C2. Sementara itu, soal yang mengukur kemampuan berpikir tingkat tinggi seperti C3 (menerapkan), C4 (menganalisis), dan C5 (mengevaluasi) masih jarang ditemukan. Berdasarkan hasil belajar siswa, 50% siswa berada pada kategori Sangat Tinggi, 16,67% pada kategori Tinggi, dan 33,33% pada kategori Sedang. Penelitian ini diharapkan dapat memberikan dampak positif dalam pengembangan soal yang lebih beragam, sehingga dapat merangsang pemikiran kritis dan kreatif siswa, serta membantu guru dalam merancang instrumen evaluasi yang lebih efektif untuk meningkatkan kualitas pembelajaran di sekolah dasar.","author":[{"dropping-particle":"","family":"Izzah","given":"Atikah Nur","non-dropping-particle":"","parse-names":false,"suffix":""},{"dropping-particle":"","family":"Azizah","given":"Siti Salwa Lita","non-dropping-particle":"","parse-names":false,"suffix":""},{"dropping-particle":"","family":"Ekawati","given":"Ratna","non-dropping-particle":"","parse-names":false,"suffix":""},{"dropping-particle":"","family":"Rufiana","given":"Intan Sari","non-dropping-particle":"","parse-names":false,"suffix":""}],"container-title":"Jurnal Pendidikan dan Pembelajaran Indonesia (JPPI)","id":"ITEM-1","issue":"2","issued":{"date-parts":[["2025"]]},"page":"1031-1043","title":"Eksplorasi Analisis Butir Soal Bahasa Indonesia di Kelas II Sekolah Dasar Berdasarkan Taksonomi Bloom","type":"article-journal","volume":"5"},"uris":["http://www.mendeley.com/documents/?uuid=07d94dfd-8a79-4482-ae25-b5c8b7028996"]}],"mendeley":{"formattedCitation":"(Izzah et al., 2025)","plainTextFormattedCitation":"(Izzah et al., 2025)","previouslyFormattedCitation":"(Izzah et al.,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(Izzah et al., 2025)</w:t>
      </w:r>
      <w:r w:rsidRPr="00D210D6">
        <w:rPr>
          <w:rFonts w:ascii="Times New Roman" w:hAnsi="Times New Roman" w:cs="Times New Roman"/>
        </w:rPr>
        <w:fldChar w:fldCharType="end"/>
      </w:r>
      <w:r w:rsidRPr="00D210D6">
        <w:rPr>
          <w:rFonts w:ascii="Times New Roman" w:hAnsi="Times New Roman" w:cs="Times New Roman"/>
        </w:rPr>
        <w:t xml:space="preserve">. Sebaliknya, kemampuan berpikir tingkat tinggi, seperti analisis dan penalaran kritis, lebih sulit diukur melalui instrumen tersebut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{"citationItems":[{"id":"ITEM-1","itemData":{"author":[{"dropping-particle":"","family":"Irawan","given":"Dodi","non-dropping-particle":"","parse-names":false,"suffix":""},{"dropping-particle":"","family":"Sholiha","given":"Siti Banati","non-dropping-particle":"","parse-names":false,"suffix":""}],"id":"ITEM-1","issue":"1","issued":{"date-parts":[["2026"]]},"page":"185-200","title":"Jurnal Studi Islam Indonesia ( JSII ) Desain Instrumen Asesmen Berbasis HOTS untuk Mengukur Kemampuan Analisis dan Evaluasi Siswa","type":"article-journal","volume":"4"},"uris":["http://www.mendeley.com/documents/?uuid=87ee61cf-6fd4-4c7c-95a8-599613d9327e"]}],"mendeley":{"formattedCitation":"(Irawan &amp; Sholiha, 2026)","plainTextFormattedCitation":"(Irawan &amp; Sholiha, 2026)","previouslyFormattedCitation":"(Irawan &amp; Sholiha, 2026)"},"properties":{"noteIndex":0},"schema":"https://github.com/citation-style-language/schema/raw/master/csl-citation.json"}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(Irawan &amp; Sholiha, 2026)</w:t>
      </w:r>
      <w:r w:rsidRPr="00D210D6">
        <w:rPr>
          <w:rFonts w:ascii="Times New Roman" w:hAnsi="Times New Roman" w:cs="Times New Roman"/>
        </w:rPr>
        <w:fldChar w:fldCharType="end"/>
      </w:r>
      <w:r w:rsidRPr="00D210D6">
        <w:rPr>
          <w:rFonts w:ascii="Times New Roman" w:hAnsi="Times New Roman" w:cs="Times New Roman"/>
        </w:rPr>
        <w:t>. Dalam pembelajaran SKI, pemahaman historis tidak hanya menuntut penguasaan fakta, tetapi juga kemampuan menafsirkan makna suatu peristiwa. Oleh karena itu, diperlukan instrumen evaluasi yang memberi ruang bagi siswa untuk mengemukakan pemikirannya secara lebih luas.</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Temuan penelitian ini juga relevan dengan perspektif pendidikan Islam yang menekankan pentingnya pemahaman mendalam dalam proses pembelajaran. Allah Swt. berfirman dalam QS. Muhammad: 24</w:t>
      </w:r>
    </w:p>
    <w:p w:rsidR="004F405A" w:rsidRPr="00D210D6" w:rsidRDefault="004F405A" w:rsidP="004F405A">
      <w:pPr>
        <w:spacing w:after="0" w:line="360" w:lineRule="auto"/>
        <w:ind w:left="0" w:hanging="2"/>
        <w:jc w:val="right"/>
        <w:rPr>
          <w:rFonts w:ascii="Times New Roman" w:hAnsi="Times New Roman" w:cs="Times New Roman"/>
        </w:rPr>
      </w:pPr>
      <w:r w:rsidRPr="00D210D6">
        <w:rPr>
          <w:rFonts w:ascii="Times New Roman" w:hAnsi="Times New Roman" w:cs="Times New Roman"/>
          <w:rtl/>
        </w:rPr>
        <w:t>اَفَلَا يَتَدَبَّرُوْنَ الْقُرْاٰنَ اَمْ عَلٰى قُلُوْبٍ اَقْفَالُهَا ۝٢٤</w:t>
      </w:r>
    </w:p>
    <w:p w:rsidR="004F405A" w:rsidRPr="00D210D6" w:rsidRDefault="004F405A" w:rsidP="004F405A">
      <w:pPr>
        <w:spacing w:after="0" w:line="360" w:lineRule="auto"/>
        <w:ind w:left="0" w:hanging="2"/>
        <w:jc w:val="both"/>
        <w:rPr>
          <w:rFonts w:ascii="Times New Roman" w:hAnsi="Times New Roman" w:cs="Times New Roman"/>
          <w:i/>
          <w:iCs/>
          <w:lang w:val="en"/>
        </w:rPr>
      </w:pPr>
      <w:r w:rsidRPr="00D210D6">
        <w:rPr>
          <w:rFonts w:ascii="Times New Roman" w:hAnsi="Times New Roman" w:cs="Times New Roman"/>
        </w:rPr>
        <w:t>Artinya: “</w:t>
      </w:r>
      <w:r w:rsidRPr="00D210D6">
        <w:rPr>
          <w:rFonts w:ascii="Times New Roman" w:hAnsi="Times New Roman" w:cs="Times New Roman"/>
          <w:i/>
          <w:iCs/>
        </w:rPr>
        <w:t>Tidakkah mereka merenungkan Al-Qur’an ataukah hati mereka sudah terkunci”</w:t>
      </w:r>
    </w:p>
    <w:p w:rsidR="004F405A"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Ayat ini menjelaskan pentingnya mentadabburi atau memahami secara mendalam sesuatu yang dipelajari. Ayat tersebut menunjukkan bahwa pendidikan tidak hanya berorientasi pada kemampuan mengingat informasi, tetapi juga memahami makna yang terkandung di dalamnya. Oleh karena itu, evaluasi pembelajaran SKI seharusnya tidak hanya mengukur kemampuan menghafal fakta sejarah, tetapi juga kemampuan memahami hikmah, nilai, dan pelajaran dari berbagai peristiwa sejarah Islam.</w:t>
      </w:r>
    </w:p>
    <w:p w:rsidR="004F405A" w:rsidRPr="00D210D6" w:rsidRDefault="004F405A" w:rsidP="004F405A">
      <w:pPr>
        <w:spacing w:after="0" w:line="360" w:lineRule="auto"/>
        <w:ind w:left="-2" w:firstLineChars="257" w:firstLine="565"/>
        <w:jc w:val="both"/>
        <w:rPr>
          <w:rFonts w:ascii="Times New Roman" w:hAnsi="Times New Roman" w:cs="Times New Roman"/>
        </w:rPr>
      </w:pPr>
    </w:p>
    <w:p w:rsidR="004F405A" w:rsidRPr="00D210D6" w:rsidRDefault="004F405A" w:rsidP="004F405A">
      <w:pPr>
        <w:spacing w:after="0" w:line="360" w:lineRule="auto"/>
        <w:ind w:left="0" w:hanging="2"/>
        <w:jc w:val="both"/>
        <w:rPr>
          <w:rFonts w:ascii="Times New Roman" w:hAnsi="Times New Roman" w:cs="Times New Roman"/>
          <w:b/>
          <w:bCs/>
          <w:i/>
          <w:iCs/>
        </w:rPr>
      </w:pPr>
      <w:r w:rsidRPr="00D210D6">
        <w:rPr>
          <w:rFonts w:ascii="Times New Roman" w:hAnsi="Times New Roman" w:cs="Times New Roman"/>
          <w:b/>
          <w:bCs/>
          <w:i/>
          <w:iCs/>
        </w:rPr>
        <w:t>Bentuk Evaluasi yang Lebih Sesuai untuk Mengukur Pemahaman Historis Siswa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Hasil penelitian menunjukkan bahwa guru dan siswa memiliki pandangan yang relatif </w:t>
      </w:r>
      <w:proofErr w:type="gramStart"/>
      <w:r w:rsidRPr="00D210D6">
        <w:rPr>
          <w:rFonts w:ascii="Times New Roman" w:hAnsi="Times New Roman" w:cs="Times New Roman"/>
        </w:rPr>
        <w:t>sama</w:t>
      </w:r>
      <w:proofErr w:type="gramEnd"/>
      <w:r w:rsidRPr="00D210D6">
        <w:rPr>
          <w:rFonts w:ascii="Times New Roman" w:hAnsi="Times New Roman" w:cs="Times New Roman"/>
        </w:rPr>
        <w:t xml:space="preserve"> mengenai perlunya penggunaan bentuk evaluasi selain soal pilihan ganda untuk mengukur pemahaman historis siswa secara lebih mendalam. Guru SKI menyatakan bahwa setiap bentuk evaluasi memiliki fungsi dan tujuan yang berbeda sesuai dengan kompetensi yang ingin diukur. Menurutnya, soal pilihan ganda cocok digunakan untuk mengetahui penguasaan materi secara umum, sedangkan pemahaman yang lebih mendalam memerlukan bentuk evaluasi lain yang mampu menggali kemampuan berpikir, analisis, dan penalaran siswa terhadap materi sejarah Islam.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Berdasarkan hasil wawancara, soal esai menjadi salah satu bentuk evaluasi yang dinilai lebih sesuai untuk mengukur pemahaman historis siswa. Guru </w:t>
      </w:r>
      <w:proofErr w:type="gramStart"/>
      <w:r w:rsidRPr="00D210D6">
        <w:rPr>
          <w:rFonts w:ascii="Times New Roman" w:hAnsi="Times New Roman" w:cs="Times New Roman"/>
        </w:rPr>
        <w:t>menjelaskan</w:t>
      </w:r>
      <w:proofErr w:type="gramEnd"/>
      <w:r w:rsidRPr="00D210D6">
        <w:rPr>
          <w:rFonts w:ascii="Times New Roman" w:hAnsi="Times New Roman" w:cs="Times New Roman"/>
        </w:rPr>
        <w:t xml:space="preserve"> bahwa melalui soal esai, siswa dapat menguraikan jawaban menggunakan bahasa dan pemahamannya sendiri sehingga guru dapat mengetahui tingkat penguasaan materi secara lebih mendalam. Pendapat tersebut didukung oleh beberapa siswa yang menyatakan bahwa soal esai memberikan kesempatan untuk menjelaskan jawaban secara lebih luas. Dengan demikian, guru dapat menilai tidak hanya hasil akhir jawaban, tetapi juga proses berpikir yang digunakan siswa.</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Selain soal esai, diskusi pembelajaran juga dipandang sebagai bentuk evaluasi yang efektif dalam mengukur pemahaman historis siswa. Beberapa siswa mengungkapkan bahwa kegiatan diskusi membantu mereka memahami materi secara lebih baik karena dapat bertukar pendapat dengan teman dan memperoleh sudut pandang yang beragam. Melalui diskusi, siswa tidak hanya mengingat informasi yang diperoleh dari guru, tetapi juga belajar menjelaskan, mempertahankan, dan mengembangkan pemikirannya. Aktivitas tersebut menunjukkan bahwa diskusi dapat menjadi sarana yang efektif untuk mengembangkan kemampuan berpikir kritis dalam pembelajaran SKI.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Presentasi juga menjadi salah satu bentuk evaluasi yang dianggap mampu mengukur pemahaman historis siswa secara lebih komprehensif. Dalam kegiatan presentasi, siswa dituntut untuk memahami materi sebelum menyampaikannya kepada orang lain. Selain itu, siswa juga harus mampu menjawab pertanyaan yang diajukan oleh guru maupun teman sekelas. Kondisi tersebut mendorong siswa untuk mempersiapkan diri secara lebih matang dan memahami materi secara menyeluruh. Oleh karena itu, presentasi dapat memberikan gambaran yang lebih nyata mengenai tingkat penguasaan dan pemahaman siswa terhadap suatu materi sejarah Islam.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penelitian ini menunjukkan bahwa bentuk evaluasi yang paling sesuai bukanlah memilih satu instrumen tertentu dan meninggalkan instrumen lainnya, melainkan mengombinasikan berbagai bentuk evaluasi sesuai tujuan pembelajaran. Guru </w:t>
      </w:r>
      <w:proofErr w:type="gramStart"/>
      <w:r w:rsidRPr="00D210D6">
        <w:rPr>
          <w:rFonts w:ascii="Times New Roman" w:hAnsi="Times New Roman" w:cs="Times New Roman"/>
        </w:rPr>
        <w:t>menegaskan</w:t>
      </w:r>
      <w:proofErr w:type="gramEnd"/>
      <w:r w:rsidRPr="00D210D6">
        <w:rPr>
          <w:rFonts w:ascii="Times New Roman" w:hAnsi="Times New Roman" w:cs="Times New Roman"/>
        </w:rPr>
        <w:t xml:space="preserve"> bahwa semua bentuk evaluasi pada dasarnya efektif apabila digunakan pada tujuan yang tepat. Soal pilihan ganda dapat digunakan untuk mengukur penguasaan materi secara luas, sedangkan esai, diskusi, dan presentasi digunakan untuk mengukur kemampuan berpikir yang lebih kompleks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{"citationItems":[{"id":"ITEM-1","itemData":{"author":[{"dropping-particle":"","family":"Juwita","given":"Reni","non-dropping-particle":"","parse-names":false,"suffix":""},{"dropping-particle":"","family":"Hasania","given":"Yasmin Athira","non-dropping-particle":"","parse-names":false,"suffix":""},{"dropping-particle":"","family":"Azis","given":"Abdul","non-dropping-particle":"","parse-names":false,"suffix":""}],"id":"ITEM-1","issued":{"date-parts":[["2026"]]},"title":"Penyusunan Instrumen Evaluasi Pembelajaran: Analisis Pembuatan Soal Pilihan Ganda Dan Esai/ Uraian","type":"article-journal"},"uris":["http://www.mendeley.com/documents/?uuid=ad66e6d1-24b8-4d9c-9d5d-f6c44910caf3"]}],"mendeley":{"formattedCitation":"(Juwita et al., 2026)","plainTextFormattedCitation":"(Juwita et al., 2026)","previouslyFormattedCitation":"(Juwita et al., 2026)"},"properties":{"noteIndex":0},"schema":"https://github.com/citation-style-language/schema/raw/master/csl-citation.json"}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(Juwita et al., 2026)</w:t>
      </w:r>
      <w:r w:rsidRPr="00D210D6">
        <w:rPr>
          <w:rFonts w:ascii="Times New Roman" w:hAnsi="Times New Roman" w:cs="Times New Roman"/>
        </w:rPr>
        <w:fldChar w:fldCharType="end"/>
      </w:r>
      <w:r w:rsidRPr="00D210D6">
        <w:rPr>
          <w:rFonts w:ascii="Times New Roman" w:hAnsi="Times New Roman" w:cs="Times New Roman"/>
        </w:rPr>
        <w:t>. Pendekatan ini memungkinkan guru memperoleh gambaran yang lebih lengkap mengenai kemampuan siswa dalam pembelajaran SKI.</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Secara teoretis, temuan tersebut sejalan dengan konsep penilaian autentik yang menekankan pentingnya penggunaan berbagai instrumen evaluasi untuk mengukur kemampuan peserta didik secara menyeluruh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{"citationItems":[{"id":"ITEM-1","itemData":{"author":[{"dropping-particle":"","family":"Nawali","given":"Jazilatun","non-dropping-particle":"","parse-names":false,"suffix":""},{"dropping-particle":"","family":"Zuhriyah","given":"Indah Aminatuz","non-dropping-particle":"","parse-names":false,"suffix":""},{"dropping-particle":"","family":"Susilawati","given":"Samsul","non-dropping-particle":"","parse-names":false,"suffix":""},{"dropping-particle":"","family":"Yaqin","given":"Ahmad Zubad Nurul","non-dropping-particle":"","parse-names":false,"suffix":""}],"id":"ITEM-1","issued":{"date-parts":[["2024"]]},"title":"Implementasi Penilaian Autentik di SDI Surya Buana Malang untuk meningkatkan Kualitas Pembelajaran","type":"article-journal","volume":"09"},"uris":["http://www.mendeley.com/documents/?uuid=0ea30033-406f-4e1c-9f60-8bd9e4078d33"]}],"mendeley":{"formattedCitation":"(Nawali et al., 2024)","plainTextFormattedCitation":"(Nawali et al., 2024)","previouslyFormattedCitation":"(Nawali et al., 2024)"},"properties":{"noteIndex":0},"schema":"https://github.com/citation-style-language/schema/raw/master/csl-citation.json"}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(Nawali et al., 2024)</w:t>
      </w:r>
      <w:r w:rsidRPr="00D210D6">
        <w:rPr>
          <w:rFonts w:ascii="Times New Roman" w:hAnsi="Times New Roman" w:cs="Times New Roman"/>
        </w:rPr>
        <w:fldChar w:fldCharType="end"/>
      </w:r>
      <w:r w:rsidRPr="00D210D6">
        <w:rPr>
          <w:rFonts w:ascii="Times New Roman" w:hAnsi="Times New Roman" w:cs="Times New Roman"/>
        </w:rPr>
        <w:t>. Penilaian autentik tidak hanya berfokus pada hasil belajar akhir, tetapi juga memperhatikan proses berpikir, kemampuan berkomunikasi, kemampuan memecahkan masalah, dan kemampuan mengaplikasikan pengetahuan yang dimiliki. Dalam pembelajaran SKI, pendekatan ini menjadi penting karena tujuan pembelajaran tidak hanya menguasai fakta sejarah, tetapi juga memahami nilai, hikmah, dan pelajaran yang terkandung dalam setiap peristiwa sejarah Islam.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Temuan penelitian ini juga relevan dengan hadis Nabi Muhammad saw. </w:t>
      </w:r>
      <w:proofErr w:type="gramStart"/>
      <w:r w:rsidRPr="00D210D6">
        <w:rPr>
          <w:rFonts w:ascii="Times New Roman" w:hAnsi="Times New Roman" w:cs="Times New Roman"/>
        </w:rPr>
        <w:t>yang</w:t>
      </w:r>
      <w:proofErr w:type="gramEnd"/>
      <w:r w:rsidRPr="00D210D6">
        <w:rPr>
          <w:rFonts w:ascii="Times New Roman" w:hAnsi="Times New Roman" w:cs="Times New Roman"/>
        </w:rPr>
        <w:t xml:space="preserve"> menyatakan bahwa </w:t>
      </w:r>
    </w:p>
    <w:p w:rsidR="004F405A" w:rsidRPr="00D210D6" w:rsidRDefault="004F405A" w:rsidP="004F405A">
      <w:pPr>
        <w:spacing w:after="0" w:line="360" w:lineRule="auto"/>
        <w:ind w:left="0" w:hanging="2"/>
        <w:jc w:val="right"/>
        <w:rPr>
          <w:rFonts w:ascii="Times New Roman" w:hAnsi="Times New Roman" w:cs="Times New Roman"/>
        </w:rPr>
      </w:pPr>
      <w:r w:rsidRPr="00D210D6">
        <w:rPr>
          <w:rFonts w:ascii="Tahoma" w:hAnsi="Tahoma" w:cs="Tahoma"/>
        </w:rPr>
        <w:t>مَنْ</w:t>
      </w:r>
      <w:r w:rsidRPr="00D210D6">
        <w:rPr>
          <w:rFonts w:ascii="Times New Roman" w:hAnsi="Times New Roman" w:cs="Times New Roman"/>
        </w:rPr>
        <w:t xml:space="preserve"> </w:t>
      </w:r>
      <w:r w:rsidRPr="00D210D6">
        <w:rPr>
          <w:rFonts w:ascii="Tahoma" w:hAnsi="Tahoma" w:cs="Tahoma"/>
        </w:rPr>
        <w:t>يُرِدِ</w:t>
      </w:r>
      <w:r w:rsidRPr="00D210D6">
        <w:rPr>
          <w:rFonts w:ascii="Times New Roman" w:hAnsi="Times New Roman" w:cs="Times New Roman"/>
        </w:rPr>
        <w:t xml:space="preserve"> </w:t>
      </w:r>
      <w:r w:rsidRPr="00D210D6">
        <w:rPr>
          <w:rFonts w:ascii="Tahoma" w:hAnsi="Tahoma" w:cs="Tahoma"/>
        </w:rPr>
        <w:t>اللّٰهُ</w:t>
      </w:r>
      <w:r w:rsidRPr="00D210D6">
        <w:rPr>
          <w:rFonts w:ascii="Times New Roman" w:hAnsi="Times New Roman" w:cs="Times New Roman"/>
        </w:rPr>
        <w:t xml:space="preserve"> </w:t>
      </w:r>
      <w:r w:rsidRPr="00D210D6">
        <w:rPr>
          <w:rFonts w:ascii="Tahoma" w:hAnsi="Tahoma" w:cs="Tahoma"/>
        </w:rPr>
        <w:t>بِهِ</w:t>
      </w:r>
      <w:r w:rsidRPr="00D210D6">
        <w:rPr>
          <w:rFonts w:ascii="Times New Roman" w:hAnsi="Times New Roman" w:cs="Times New Roman"/>
        </w:rPr>
        <w:t xml:space="preserve"> </w:t>
      </w:r>
      <w:r w:rsidRPr="00D210D6">
        <w:rPr>
          <w:rFonts w:ascii="Tahoma" w:hAnsi="Tahoma" w:cs="Tahoma"/>
        </w:rPr>
        <w:t>خَيْرًا</w:t>
      </w:r>
      <w:r w:rsidRPr="00D210D6">
        <w:rPr>
          <w:rFonts w:ascii="Times New Roman" w:hAnsi="Times New Roman" w:cs="Times New Roman"/>
        </w:rPr>
        <w:t xml:space="preserve"> </w:t>
      </w:r>
      <w:r w:rsidRPr="00D210D6">
        <w:rPr>
          <w:rFonts w:ascii="Tahoma" w:hAnsi="Tahoma" w:cs="Tahoma"/>
        </w:rPr>
        <w:t>يُفَقِّهْهُ</w:t>
      </w:r>
      <w:r w:rsidRPr="00D210D6">
        <w:rPr>
          <w:rFonts w:ascii="Times New Roman" w:hAnsi="Times New Roman" w:cs="Times New Roman"/>
        </w:rPr>
        <w:t xml:space="preserve"> </w:t>
      </w:r>
      <w:r w:rsidRPr="00D210D6">
        <w:rPr>
          <w:rFonts w:ascii="Tahoma" w:hAnsi="Tahoma" w:cs="Tahoma"/>
        </w:rPr>
        <w:t>فِي</w:t>
      </w:r>
      <w:r w:rsidRPr="00D210D6">
        <w:rPr>
          <w:rFonts w:ascii="Times New Roman" w:hAnsi="Times New Roman" w:cs="Times New Roman"/>
        </w:rPr>
        <w:t xml:space="preserve"> </w:t>
      </w:r>
      <w:r w:rsidRPr="00D210D6">
        <w:rPr>
          <w:rFonts w:ascii="Tahoma" w:hAnsi="Tahoma" w:cs="Tahoma"/>
        </w:rPr>
        <w:t>الدِّينِ</w:t>
      </w:r>
      <w:r w:rsidRPr="00D210D6">
        <w:rPr>
          <w:rFonts w:ascii="Times New Roman" w:hAnsi="Times New Roman" w:cs="Times New Roman"/>
        </w:rPr>
        <w:t xml:space="preserve"> </w:t>
      </w:r>
    </w:p>
    <w:p w:rsidR="004F405A" w:rsidRPr="00D210D6" w:rsidRDefault="004F405A" w:rsidP="004F405A">
      <w:pPr>
        <w:spacing w:after="0" w:line="360" w:lineRule="auto"/>
        <w:ind w:left="0" w:hanging="2"/>
        <w:jc w:val="both"/>
        <w:rPr>
          <w:rFonts w:ascii="Times New Roman" w:hAnsi="Times New Roman" w:cs="Times New Roman"/>
          <w:i/>
          <w:iCs/>
        </w:rPr>
      </w:pPr>
      <w:r w:rsidRPr="00D210D6">
        <w:rPr>
          <w:rFonts w:ascii="Times New Roman" w:hAnsi="Times New Roman" w:cs="Times New Roman"/>
        </w:rPr>
        <w:t xml:space="preserve">Artinya: </w:t>
      </w:r>
      <w:r w:rsidRPr="00D210D6">
        <w:rPr>
          <w:rFonts w:ascii="Times New Roman" w:hAnsi="Times New Roman" w:cs="Times New Roman"/>
          <w:i/>
          <w:iCs/>
        </w:rPr>
        <w:t>“Barang siapa yang Allah kehendaki kebaikan baginya, maka Allah akan memahamkannya</w:t>
      </w:r>
    </w:p>
    <w:p w:rsidR="004F405A" w:rsidRPr="00D210D6" w:rsidRDefault="004F405A" w:rsidP="004F405A">
      <w:pPr>
        <w:spacing w:after="0" w:line="360" w:lineRule="auto"/>
        <w:ind w:left="0" w:hanging="2"/>
        <w:jc w:val="both"/>
        <w:rPr>
          <w:rFonts w:ascii="Times New Roman" w:hAnsi="Times New Roman" w:cs="Times New Roman"/>
        </w:rPr>
      </w:pPr>
      <w:proofErr w:type="gramStart"/>
      <w:r w:rsidRPr="00D210D6">
        <w:rPr>
          <w:rFonts w:ascii="Times New Roman" w:hAnsi="Times New Roman" w:cs="Times New Roman"/>
          <w:i/>
          <w:iCs/>
        </w:rPr>
        <w:t>tentang</w:t>
      </w:r>
      <w:proofErr w:type="gramEnd"/>
      <w:r w:rsidRPr="00D210D6">
        <w:rPr>
          <w:rFonts w:ascii="Times New Roman" w:hAnsi="Times New Roman" w:cs="Times New Roman"/>
          <w:i/>
          <w:iCs/>
        </w:rPr>
        <w:t xml:space="preserve"> agama”</w:t>
      </w:r>
      <w:r w:rsidRPr="00D210D6">
        <w:rPr>
          <w:rFonts w:ascii="Times New Roman" w:hAnsi="Times New Roman" w:cs="Times New Roman"/>
        </w:rPr>
        <w:t xml:space="preserve"> (HR. Bukhari dan Muslim). </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 xml:space="preserve">Hadis tersebut menunjukkan bahwa pemahaman merupakan aspek penting dalam pendidikan Islam </w:t>
      </w:r>
      <w:r w:rsidRPr="00D210D6">
        <w:rPr>
          <w:rFonts w:ascii="Times New Roman" w:hAnsi="Times New Roman" w:cs="Times New Roman"/>
        </w:rPr>
        <w:fldChar w:fldCharType="begin" w:fldLock="1"/>
      </w:r>
      <w:r w:rsidRPr="00D210D6">
        <w:rPr>
          <w:rFonts w:ascii="Times New Roman" w:hAnsi="Times New Roman" w:cs="Times New Roman"/>
        </w:rPr>
        <w:instrText>ADDIN CSL_CITATION {"citationItems":[{"id":"ITEM-1","itemData":{"author":[{"dropping-particle":"","family":"Dewi","given":"Cut","non-dropping-particle":"","parse-names":false,"suffix":""},{"dropping-particle":"","family":"Azima","given":"Fauzan","non-dropping-particle":"","parse-names":false,"suffix":""},{"dropping-particle":"","family":"Ariani","given":"Safrina","non-dropping-particle":"","parse-names":false,"suffix":""}],"container-title":"Jurnal Ilmu Alquran Dan Hadis","id":"ITEM-1","issue":"1","issued":{"date-parts":[["2025"]]},"page":"134-147","title":"Materi Pendidikan Islam dalam Perpektif Hadis","type":"article-journal","volume":"4"},"uris":["http://www.mendeley.com/documents/?uuid=84b4a5ac-2cd2-4c67-84be-4caed75ff142"]}],"mendeley":{"formattedCitation":"(Dewi et al., 2025)","plainTextFormattedCitation":"(Dewi et al., 2025)","previouslyFormattedCitation":"(Dewi et al., 2025)"},"properties":{"noteIndex":0},"schema":"https://github.com/citation-style-language/schema/raw/master/csl-citation.json"}</w:instrText>
      </w:r>
      <w:r w:rsidRPr="00D210D6">
        <w:rPr>
          <w:rFonts w:ascii="Times New Roman" w:hAnsi="Times New Roman" w:cs="Times New Roman"/>
        </w:rPr>
        <w:fldChar w:fldCharType="separate"/>
      </w:r>
      <w:r w:rsidRPr="00D210D6">
        <w:rPr>
          <w:rFonts w:ascii="Times New Roman" w:hAnsi="Times New Roman" w:cs="Times New Roman"/>
          <w:noProof/>
        </w:rPr>
        <w:t>(Dewi et al., 2025)</w:t>
      </w:r>
      <w:r w:rsidRPr="00D210D6">
        <w:rPr>
          <w:rFonts w:ascii="Times New Roman" w:hAnsi="Times New Roman" w:cs="Times New Roman"/>
        </w:rPr>
        <w:fldChar w:fldCharType="end"/>
      </w:r>
      <w:r w:rsidRPr="00D210D6">
        <w:rPr>
          <w:rFonts w:ascii="Times New Roman" w:hAnsi="Times New Roman" w:cs="Times New Roman"/>
        </w:rPr>
        <w:t>. Oleh karena itu, evaluasi pembelajaran seharusnya tidak hanya mengukur kemampuan mengingat informasi, tetapi juga kemampuan memahami dan memaknai pengetahuan yang dipelajari. Melalui penggunaan berbagai bentuk evaluasi yang saling melengkapi, guru dapat memperoleh gambaran yang lebih utuh mengenai pemahaman historis siswa pada mata pelajaran SKI.</w:t>
      </w:r>
    </w:p>
    <w:p w:rsidR="004F405A" w:rsidRDefault="004F405A" w:rsidP="004F405A">
      <w:pPr>
        <w:spacing w:after="0" w:line="360" w:lineRule="auto"/>
        <w:ind w:left="0" w:hanging="2"/>
        <w:jc w:val="both"/>
        <w:rPr>
          <w:rFonts w:ascii="Times New Roman" w:hAnsi="Times New Roman" w:cs="Times New Roman"/>
          <w:b/>
          <w:bCs/>
        </w:rPr>
      </w:pPr>
    </w:p>
    <w:p w:rsidR="004F405A" w:rsidRPr="00D210D6" w:rsidRDefault="004F405A" w:rsidP="004F405A">
      <w:pPr>
        <w:spacing w:after="0" w:line="360" w:lineRule="auto"/>
        <w:ind w:left="0" w:hanging="2"/>
        <w:jc w:val="both"/>
        <w:rPr>
          <w:rFonts w:ascii="Times New Roman" w:hAnsi="Times New Roman" w:cs="Times New Roman"/>
          <w:b/>
          <w:bCs/>
        </w:rPr>
      </w:pPr>
      <w:r w:rsidRPr="00D210D6">
        <w:rPr>
          <w:rFonts w:ascii="Times New Roman" w:hAnsi="Times New Roman" w:cs="Times New Roman"/>
          <w:b/>
          <w:bCs/>
        </w:rPr>
        <w:t>KESIMPULAN</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Penelitian ini menunjukkan bahwa penggunaan soal pilihan ganda dalam evaluasi pembelajaran Sejarah Kebudayaan Islam (SKI) di SMA Al Islam Jamsaren masih memiliki peran penting karena mampu membantu guru melakukan penilaian secara praktis, efisien, dan objektif. Namun, penelitian ini menemukan bahwa penggunaan soal pilihan ganda belum sepenuhnya mampu menggambarkan pemahaman historis siswa secara mendalam. Instrumen tersebut lebih banyak memberikan informasi mengenai penguasaan materi dasar, tetapi belum optimal dalam mengukur kemampuan analisis, interpretasi, dan berpikir kritis siswa terhadap suatu peristiwa sejarah Islam.</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Kontribusi utama penelitian ini adalah memberikan gambaran bahwa evaluasi pembelajaran SKI perlu diarahkan pada penggunaan instrumen yang sesuai dengan karakteristik kompetensi yang ingin dicapai. Pemahaman historis tidak cukup diukur melalui kemampuan memilih jawaban yang benar, tetapi juga memerlukan kemampuan menjelaskan alasan, menghubungkan sebab-akibat peristiwa, serta mengambil nilai dan hikmah dari sejarah Islam. Oleh karena itu, penelitian ini memperkuat pentingnya penerapan evaluasi yang lebih beragam melalui kombinasi soal pilihan ganda, esai, diskusi, presentasi, dan bentuk penilaian lain yang mampu mengukur kemampuan siswa secara lebih komprehensif.</w:t>
      </w:r>
    </w:p>
    <w:p w:rsidR="004F405A" w:rsidRPr="00D210D6"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Implikasi penelitian ini menunjukkan bahwa guru SKI dapat menggunakan soal pilihan ganda sebagai salah satu bagian dari evaluasi, tetapi tidak menjadikannya sebagai satu-satunya alat ukur keberhasilan belajar siswa. Pengembangan sistem evaluasi berbasis teknologi yang tetap memberikan ruang bagi siswa untuk memberikan jawaban uraian juga menjadi salah satu alternatif yang dapat dikembangkan agar proses penilaian lebih efektif tanpa mengurangi kedalaman pengukuran pemahaman siswa. Dengan demikian, evaluasi pembelajaran dapat berjalan secara efisien sekaligus tetap memperhatikan aspek pemahaman yang lebih mendalam.</w:t>
      </w:r>
    </w:p>
    <w:p w:rsidR="004F405A" w:rsidRDefault="004F405A" w:rsidP="004F405A">
      <w:pPr>
        <w:spacing w:after="0" w:line="360" w:lineRule="auto"/>
        <w:ind w:left="-2" w:firstLineChars="257" w:firstLine="565"/>
        <w:jc w:val="both"/>
        <w:rPr>
          <w:rFonts w:ascii="Times New Roman" w:hAnsi="Times New Roman" w:cs="Times New Roman"/>
        </w:rPr>
      </w:pPr>
      <w:r w:rsidRPr="00D210D6">
        <w:rPr>
          <w:rFonts w:ascii="Times New Roman" w:hAnsi="Times New Roman" w:cs="Times New Roman"/>
        </w:rPr>
        <w:t>Penelitian selanjutnya dapat mengembangkan kajian ini dengan melibatkan lebih banyak sekolah, guru, dan siswa agar diperoleh gambaran yang lebih luas mengenai penggunaan instrumen evaluasi dalam pembelajaran SKI. Selain itu, penelitian lanjutan dapat mengkaji efektivitas penerapan model evaluasi kombinatif dalam meningkatkan pemahaman historis siswa secara langsung. Pengembangan instrumen evaluasi berbasis kemampuan berpikir tingkat tinggi juga menjadi peluang penelitian berikutnya agar penilaian pembelajaran SKI semakin sesuai dengan tujuan pendidikan yang menekankan pemahaman, refleksi, dan penguatan nilai-nilai keislaman.</w:t>
      </w:r>
    </w:p>
    <w:p w:rsidR="00963C7A" w:rsidRPr="00D210D6" w:rsidRDefault="00963C7A" w:rsidP="004F405A">
      <w:pPr>
        <w:spacing w:after="0" w:line="360" w:lineRule="auto"/>
        <w:ind w:left="-2" w:firstLineChars="257" w:firstLine="565"/>
        <w:jc w:val="both"/>
        <w:rPr>
          <w:rFonts w:ascii="Times New Roman" w:hAnsi="Times New Roman" w:cs="Times New Roman"/>
        </w:rPr>
      </w:pPr>
    </w:p>
    <w:p w:rsidR="004F405A" w:rsidRPr="00D210D6" w:rsidRDefault="004F405A" w:rsidP="004F405A">
      <w:pPr>
        <w:spacing w:after="0" w:line="360" w:lineRule="auto"/>
        <w:ind w:left="0" w:hanging="2"/>
        <w:jc w:val="both"/>
        <w:rPr>
          <w:rFonts w:ascii="Times New Roman" w:hAnsi="Times New Roman" w:cs="Times New Roman"/>
          <w:b/>
          <w:bCs/>
          <w:vertAlign w:val="superscript"/>
        </w:rPr>
      </w:pPr>
      <w:r w:rsidRPr="00D210D6">
        <w:rPr>
          <w:rFonts w:ascii="Times New Roman" w:hAnsi="Times New Roman" w:cs="Times New Roman"/>
          <w:b/>
          <w:bCs/>
        </w:rPr>
        <w:t>REFERENSI</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vertAlign w:val="superscript"/>
        </w:rPr>
        <w:fldChar w:fldCharType="begin" w:fldLock="1"/>
      </w:r>
      <w:r w:rsidRPr="00D210D6">
        <w:rPr>
          <w:rFonts w:ascii="Times New Roman" w:hAnsi="Times New Roman" w:cs="Times New Roman"/>
          <w:vertAlign w:val="superscript"/>
        </w:rPr>
        <w:instrText xml:space="preserve">ADDIN Mendeley Bibliography CSL_BIBLIOGRAPHY </w:instrText>
      </w:r>
      <w:r w:rsidRPr="00D210D6">
        <w:rPr>
          <w:rFonts w:ascii="Times New Roman" w:hAnsi="Times New Roman" w:cs="Times New Roman"/>
          <w:vertAlign w:val="superscript"/>
        </w:rPr>
        <w:fldChar w:fldCharType="separate"/>
      </w:r>
      <w:r w:rsidRPr="00D210D6">
        <w:rPr>
          <w:rFonts w:ascii="Times New Roman" w:hAnsi="Times New Roman" w:cs="Times New Roman"/>
          <w:noProof/>
        </w:rPr>
        <w:t xml:space="preserve">Ahmad, &amp; Muslimah. (2021). Memahami Teknik Pengolahan dan Analisis Data Kualitatif. </w:t>
      </w:r>
      <w:r w:rsidRPr="00D210D6">
        <w:rPr>
          <w:rFonts w:ascii="Times New Roman" w:hAnsi="Times New Roman" w:cs="Times New Roman"/>
          <w:i/>
          <w:iCs/>
          <w:noProof/>
        </w:rPr>
        <w:t>Proceedings</w:t>
      </w:r>
      <w:r w:rsidRPr="00D210D6">
        <w:rPr>
          <w:rFonts w:ascii="Times New Roman" w:hAnsi="Times New Roman" w:cs="Times New Roman"/>
          <w:noProof/>
        </w:rPr>
        <w:t xml:space="preserve">, </w:t>
      </w:r>
      <w:r w:rsidRPr="00D210D6">
        <w:rPr>
          <w:rFonts w:ascii="Times New Roman" w:hAnsi="Times New Roman" w:cs="Times New Roman"/>
          <w:i/>
          <w:iCs/>
          <w:noProof/>
        </w:rPr>
        <w:t>1</w:t>
      </w:r>
      <w:r w:rsidRPr="00D210D6">
        <w:rPr>
          <w:rFonts w:ascii="Times New Roman" w:hAnsi="Times New Roman" w:cs="Times New Roman"/>
          <w:noProof/>
        </w:rPr>
        <w:t>(1), 173–186.</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Aniroh. (2025). Urgensi Keterampilan Berpikir Historis Bagi Guru SKI. </w:t>
      </w:r>
      <w:r w:rsidRPr="00D210D6">
        <w:rPr>
          <w:rFonts w:ascii="Times New Roman" w:hAnsi="Times New Roman" w:cs="Times New Roman"/>
          <w:i/>
          <w:iCs/>
          <w:noProof/>
        </w:rPr>
        <w:t>Tafhim Al-‘Ilmi: Jurnal Pendidikan Dan Pemikiran Islam</w:t>
      </w:r>
      <w:r w:rsidRPr="00D210D6">
        <w:rPr>
          <w:rFonts w:ascii="Times New Roman" w:hAnsi="Times New Roman" w:cs="Times New Roman"/>
          <w:noProof/>
        </w:rPr>
        <w:t xml:space="preserve">, </w:t>
      </w:r>
      <w:r w:rsidRPr="00D210D6">
        <w:rPr>
          <w:rFonts w:ascii="Times New Roman" w:hAnsi="Times New Roman" w:cs="Times New Roman"/>
          <w:i/>
          <w:iCs/>
          <w:noProof/>
        </w:rPr>
        <w:t>16</w:t>
      </w:r>
      <w:r w:rsidRPr="00D210D6">
        <w:rPr>
          <w:rFonts w:ascii="Times New Roman" w:hAnsi="Times New Roman" w:cs="Times New Roman"/>
          <w:noProof/>
        </w:rPr>
        <w:t>(2), 220–233.</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Ardiansyah, Risnita, &amp; Jailani, M. S. (2023). Teknik Pengumpulan Data Dan Instrumen Penelitian Ilmiah Pendidikan Pada Pendekatan Kualitatif dan Kuantitatif. </w:t>
      </w:r>
      <w:r w:rsidRPr="00D210D6">
        <w:rPr>
          <w:rFonts w:ascii="Times New Roman" w:hAnsi="Times New Roman" w:cs="Times New Roman"/>
          <w:i/>
          <w:iCs/>
          <w:noProof/>
        </w:rPr>
        <w:t>Jurnal IHSAN : Jurnal Pendidikan Islam</w:t>
      </w:r>
      <w:r w:rsidRPr="00D210D6">
        <w:rPr>
          <w:rFonts w:ascii="Times New Roman" w:hAnsi="Times New Roman" w:cs="Times New Roman"/>
          <w:noProof/>
        </w:rPr>
        <w:t xml:space="preserve">, </w:t>
      </w:r>
      <w:r w:rsidRPr="00D210D6">
        <w:rPr>
          <w:rFonts w:ascii="Times New Roman" w:hAnsi="Times New Roman" w:cs="Times New Roman"/>
          <w:i/>
          <w:iCs/>
          <w:noProof/>
        </w:rPr>
        <w:t>1</w:t>
      </w:r>
      <w:r w:rsidRPr="00D210D6">
        <w:rPr>
          <w:rFonts w:ascii="Times New Roman" w:hAnsi="Times New Roman" w:cs="Times New Roman"/>
          <w:noProof/>
        </w:rPr>
        <w:t>(2), 1–9.</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Asraddin. (2024). </w:t>
      </w:r>
      <w:r w:rsidRPr="00D210D6">
        <w:rPr>
          <w:rFonts w:ascii="Times New Roman" w:hAnsi="Times New Roman" w:cs="Times New Roman"/>
          <w:i/>
          <w:iCs/>
          <w:noProof/>
        </w:rPr>
        <w:t>Pemahaman Guru dalam Penskoran Tes Bentuk Pilihan Ganda dan Uraian pada Pembelajaran PAI di MTsS Azzanjabil Bireuen</w:t>
      </w:r>
      <w:r w:rsidRPr="00D210D6">
        <w:rPr>
          <w:rFonts w:ascii="Times New Roman" w:hAnsi="Times New Roman" w:cs="Times New Roman"/>
          <w:noProof/>
        </w:rPr>
        <w:t xml:space="preserve">. </w:t>
      </w:r>
      <w:r w:rsidRPr="00D210D6">
        <w:rPr>
          <w:rFonts w:ascii="Times New Roman" w:hAnsi="Times New Roman" w:cs="Times New Roman"/>
          <w:i/>
          <w:iCs/>
          <w:noProof/>
        </w:rPr>
        <w:t>3</w:t>
      </w:r>
      <w:r w:rsidRPr="00D210D6">
        <w:rPr>
          <w:rFonts w:ascii="Times New Roman" w:hAnsi="Times New Roman" w:cs="Times New Roman"/>
          <w:noProof/>
        </w:rPr>
        <w:t>(1), 31–48.</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Dewi, C., Azima, F., &amp; Ariani, S. (2025). Materi Pendidikan Islam dalam Perpektif Hadis. </w:t>
      </w:r>
      <w:r w:rsidRPr="00D210D6">
        <w:rPr>
          <w:rFonts w:ascii="Times New Roman" w:hAnsi="Times New Roman" w:cs="Times New Roman"/>
          <w:i/>
          <w:iCs/>
          <w:noProof/>
        </w:rPr>
        <w:t>Jurnal Ilmu Alquran Dan Hadis</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134–147.</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Fajariani, K., &amp; Hanum, E. (2025). Evaluasi Kualitas Instrumen Tes Pilihan Ganda pada Mata Pelajaran IPA Kelas V Sekolah Dasar Berdasarkan Analisis Butir Soal. </w:t>
      </w:r>
      <w:r w:rsidRPr="00D210D6">
        <w:rPr>
          <w:rFonts w:ascii="Times New Roman" w:hAnsi="Times New Roman" w:cs="Times New Roman"/>
          <w:i/>
          <w:iCs/>
          <w:noProof/>
        </w:rPr>
        <w:t>Jurnal Pengabdian Masyarakat Dan Riset Pendidikan</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(2), 9224–9229. https://doi.org/10.31004/jerkin.v4i2.2984</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Harahap, N. C. (2024). </w:t>
      </w:r>
      <w:r w:rsidRPr="00D210D6">
        <w:rPr>
          <w:rFonts w:ascii="Times New Roman" w:hAnsi="Times New Roman" w:cs="Times New Roman"/>
          <w:i/>
          <w:iCs/>
          <w:noProof/>
        </w:rPr>
        <w:t>Pengembangan Instrumen Asesmen Berbasis Hots Kompetensi Pengetahuan pada Mata Pelajaran Sejarah Kebudayaan Islam di Kelas X Madrasah Aliyah Negeri 3 Tapanuli Tengah</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Hutasuhut, S., Ain, H., Triwarti, A., Raisa, D., Ramadhan, F., &amp; Ramadhan, I. (2025). Pemanfaatan Perkembangan Teknologi Dalam Penilaian Otomatis Untuk Meningkatkan Efisiensi Kerja Guru di MTss Ikaba Paluh Manis Gebang. </w:t>
      </w:r>
      <w:r w:rsidRPr="00D210D6">
        <w:rPr>
          <w:rFonts w:ascii="Times New Roman" w:hAnsi="Times New Roman" w:cs="Times New Roman"/>
          <w:i/>
          <w:iCs/>
          <w:noProof/>
        </w:rPr>
        <w:t>Pema</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669–676. https://doi.org/10.56832/pema.v5i2.1413</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Irawan, D., &amp; Sholiha, S. B. (2026). </w:t>
      </w:r>
      <w:r w:rsidRPr="00D210D6">
        <w:rPr>
          <w:rFonts w:ascii="Times New Roman" w:hAnsi="Times New Roman" w:cs="Times New Roman"/>
          <w:i/>
          <w:iCs/>
          <w:noProof/>
        </w:rPr>
        <w:t>Jurnal Studi Islam Indonesia ( JSII ) Desain Instrumen Asesmen Berbasis HOTS untuk Mengukur Kemampuan Analisis dan Evaluasi Siswa</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185–200.</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Izzah, A. N., Azizah, S. S. L., Ekawati, R., &amp; Rufiana, I. S. (2025). Eksplorasi Analisis Butir Soal Bahasa Indonesia di Kelas II Sekolah Dasar Berdasarkan Taksonomi Bloom. </w:t>
      </w:r>
      <w:r w:rsidRPr="00D210D6">
        <w:rPr>
          <w:rFonts w:ascii="Times New Roman" w:hAnsi="Times New Roman" w:cs="Times New Roman"/>
          <w:i/>
          <w:iCs/>
          <w:noProof/>
        </w:rPr>
        <w:t>Jurnal Pendidikan Dan Pembelajaran Indonesia (JPPI)</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1031–1043. https://doi.org/10.53299/jppi.v5i2.1064</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Juwita, R., Hasania, Y. A., &amp; Azis, A. (2026). </w:t>
      </w:r>
      <w:r w:rsidRPr="00D210D6">
        <w:rPr>
          <w:rFonts w:ascii="Times New Roman" w:hAnsi="Times New Roman" w:cs="Times New Roman"/>
          <w:i/>
          <w:iCs/>
          <w:noProof/>
        </w:rPr>
        <w:t>Penyusunan Instrumen Evaluasi Pembelajaran: Analisis Pembuatan Soal Pilihan Ganda Dan Esai/ Uraian</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Laela, N., &amp; Sa’adah, K. (2026). Eksplorasi Pengembangan Dimensi Konseptual untuk Meningkatkan Efektivitas Pembelajaran SKI Kelas VIII di MTs Syi’ar Islam Maibit. </w:t>
      </w:r>
      <w:r w:rsidRPr="00D210D6">
        <w:rPr>
          <w:rFonts w:ascii="Times New Roman" w:hAnsi="Times New Roman" w:cs="Times New Roman"/>
          <w:i/>
          <w:iCs/>
          <w:noProof/>
        </w:rPr>
        <w:t>Jurnal Manajemen Dan Pendidikan Agama Islam</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181–193. https://doi.org/10.61132/jmpai.v4i1.1758</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Lahagu, S. N., &amp; Hatta, M. (2025). </w:t>
      </w:r>
      <w:r w:rsidRPr="00D210D6">
        <w:rPr>
          <w:rFonts w:ascii="Times New Roman" w:hAnsi="Times New Roman" w:cs="Times New Roman"/>
          <w:i/>
          <w:iCs/>
          <w:noProof/>
        </w:rPr>
        <w:t>Keterampilan Dasar Guru SKI dan Efektivitas Pembelajaran di MTs Nurul Falah Paluh Kecamatan Mempura Kabupaten Siak</w:t>
      </w:r>
      <w:r w:rsidRPr="00D210D6">
        <w:rPr>
          <w:rFonts w:ascii="Times New Roman" w:hAnsi="Times New Roman" w:cs="Times New Roman"/>
          <w:noProof/>
        </w:rPr>
        <w:t xml:space="preserve">. </w:t>
      </w:r>
      <w:r w:rsidRPr="00D210D6">
        <w:rPr>
          <w:rFonts w:ascii="Times New Roman" w:hAnsi="Times New Roman" w:cs="Times New Roman"/>
          <w:i/>
          <w:iCs/>
          <w:noProof/>
        </w:rPr>
        <w:t>22</w:t>
      </w:r>
      <w:r w:rsidRPr="00D210D6">
        <w:rPr>
          <w:rFonts w:ascii="Times New Roman" w:hAnsi="Times New Roman" w:cs="Times New Roman"/>
          <w:noProof/>
        </w:rPr>
        <w:t>(02), 220–234. https://doi.org/10.46781/al-mutharahah.</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Magdalena, I., Ramadhan, G., Wahyuni, H. D., &amp; Safitri, N. D. (2023). Pentingnya Proses Evaluasi dalam Pembelajaran di Sekolah Dasar. </w:t>
      </w:r>
      <w:r w:rsidRPr="00D210D6">
        <w:rPr>
          <w:rFonts w:ascii="Times New Roman" w:hAnsi="Times New Roman" w:cs="Times New Roman"/>
          <w:i/>
          <w:iCs/>
          <w:noProof/>
        </w:rPr>
        <w:t>Ta’rim: Jurnal Pendidikan Dan Anak Usia Dini</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(3), 167–176. https://doi.org/10.59059/tarim.v4i3.220</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Nawali, J., Zuhriyah, I. A., Susilawati, S., &amp; Yaqin, A. Z. N. (2024). </w:t>
      </w:r>
      <w:r w:rsidRPr="00D210D6">
        <w:rPr>
          <w:rFonts w:ascii="Times New Roman" w:hAnsi="Times New Roman" w:cs="Times New Roman"/>
          <w:i/>
          <w:iCs/>
          <w:noProof/>
        </w:rPr>
        <w:t>Implementasi Penilaian Autentik di SDI Surya Buana Malang untuk meningkatkan Kualitas Pembelajaran</w:t>
      </w:r>
      <w:r w:rsidRPr="00D210D6">
        <w:rPr>
          <w:rFonts w:ascii="Times New Roman" w:hAnsi="Times New Roman" w:cs="Times New Roman"/>
          <w:noProof/>
        </w:rPr>
        <w:t xml:space="preserve">. </w:t>
      </w:r>
      <w:r w:rsidRPr="00D210D6">
        <w:rPr>
          <w:rFonts w:ascii="Times New Roman" w:hAnsi="Times New Roman" w:cs="Times New Roman"/>
          <w:i/>
          <w:iCs/>
          <w:noProof/>
        </w:rPr>
        <w:t>09</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Safitri, C. D. (2024). </w:t>
      </w:r>
      <w:r w:rsidRPr="00D210D6">
        <w:rPr>
          <w:rFonts w:ascii="Times New Roman" w:hAnsi="Times New Roman" w:cs="Times New Roman"/>
          <w:i/>
          <w:iCs/>
          <w:noProof/>
        </w:rPr>
        <w:t>Analisis Teoritis terhadap Langka-Langkah dan Faktor-Faktor Yang Mempengaruhi Penilaian Pembelajaran</w:t>
      </w:r>
      <w:r w:rsidRPr="00D210D6">
        <w:rPr>
          <w:rFonts w:ascii="Times New Roman" w:hAnsi="Times New Roman" w:cs="Times New Roman"/>
          <w:noProof/>
        </w:rPr>
        <w:t xml:space="preserve">. </w:t>
      </w:r>
      <w:r w:rsidRPr="00D210D6">
        <w:rPr>
          <w:rFonts w:ascii="Times New Roman" w:hAnsi="Times New Roman" w:cs="Times New Roman"/>
          <w:i/>
          <w:iCs/>
          <w:noProof/>
        </w:rPr>
        <w:t>10</w:t>
      </w:r>
      <w:r w:rsidRPr="00D210D6">
        <w:rPr>
          <w:rFonts w:ascii="Times New Roman" w:hAnsi="Times New Roman" w:cs="Times New Roman"/>
          <w:noProof/>
        </w:rPr>
        <w:t>, 131–142.</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Syahlani, A., &amp; Seyorini, D. (2021). </w:t>
      </w:r>
      <w:r w:rsidRPr="00D210D6">
        <w:rPr>
          <w:rFonts w:ascii="Times New Roman" w:hAnsi="Times New Roman" w:cs="Times New Roman"/>
          <w:i/>
          <w:iCs/>
          <w:noProof/>
        </w:rPr>
        <w:t>Pengembangan Instrumen Hasil Belajar Matematika Siswa (Tes Pilihan Ganda)</w:t>
      </w:r>
      <w:r w:rsidRPr="00D210D6">
        <w:rPr>
          <w:rFonts w:ascii="Times New Roman" w:hAnsi="Times New Roman" w:cs="Times New Roman"/>
          <w:noProof/>
        </w:rPr>
        <w:t xml:space="preserve">. </w:t>
      </w:r>
      <w:r w:rsidRPr="00D210D6">
        <w:rPr>
          <w:rFonts w:ascii="Times New Roman" w:hAnsi="Times New Roman" w:cs="Times New Roman"/>
          <w:i/>
          <w:iCs/>
          <w:noProof/>
        </w:rPr>
        <w:t>6</w:t>
      </w:r>
      <w:r w:rsidRPr="00D210D6">
        <w:rPr>
          <w:rFonts w:ascii="Times New Roman" w:hAnsi="Times New Roman" w:cs="Times New Roman"/>
          <w:noProof/>
        </w:rPr>
        <w:t>(1), 6.</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Waruwu, M. (2024). Pendekatan Penelitian Kualitatif: Konsep, Prosedur, Kelebihan dan Peran di Bidang Pendidikan. </w:t>
      </w:r>
      <w:r w:rsidRPr="00D210D6">
        <w:rPr>
          <w:rFonts w:ascii="Times New Roman" w:hAnsi="Times New Roman" w:cs="Times New Roman"/>
          <w:i/>
          <w:iCs/>
          <w:noProof/>
        </w:rPr>
        <w:t>Afeksi: Jurnal Penelitian Dan Evaluasi Pendidikan</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198–211. https://doi.org/10.59698/afeksi.v5i2.236</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vertAlign w:val="superscript"/>
        </w:rPr>
        <w:fldChar w:fldCharType="end"/>
      </w:r>
      <w:r w:rsidRPr="00D210D6">
        <w:rPr>
          <w:rFonts w:ascii="Times New Roman" w:hAnsi="Times New Roman" w:cs="Times New Roman"/>
          <w:vertAlign w:val="superscript"/>
        </w:rPr>
        <w:fldChar w:fldCharType="begin" w:fldLock="1"/>
      </w:r>
      <w:r w:rsidRPr="00D210D6">
        <w:rPr>
          <w:rFonts w:ascii="Times New Roman" w:hAnsi="Times New Roman" w:cs="Times New Roman"/>
          <w:vertAlign w:val="superscript"/>
        </w:rPr>
        <w:instrText xml:space="preserve">ADDIN Mendeley Bibliography CSL_BIBLIOGRAPHY </w:instrText>
      </w:r>
      <w:r w:rsidRPr="00D210D6">
        <w:rPr>
          <w:rFonts w:ascii="Times New Roman" w:hAnsi="Times New Roman" w:cs="Times New Roman"/>
          <w:vertAlign w:val="superscript"/>
        </w:rPr>
        <w:fldChar w:fldCharType="separate"/>
      </w:r>
      <w:r w:rsidRPr="00D210D6">
        <w:rPr>
          <w:rFonts w:ascii="Times New Roman" w:hAnsi="Times New Roman" w:cs="Times New Roman"/>
          <w:noProof/>
        </w:rPr>
        <w:t xml:space="preserve">Ahmad, &amp; Muslimah. (2021). Memahami Teknik Pengolahan dan Analisis Data Kualitatif. </w:t>
      </w:r>
      <w:r w:rsidRPr="00D210D6">
        <w:rPr>
          <w:rFonts w:ascii="Times New Roman" w:hAnsi="Times New Roman" w:cs="Times New Roman"/>
          <w:i/>
          <w:iCs/>
          <w:noProof/>
        </w:rPr>
        <w:t>Proceedings</w:t>
      </w:r>
      <w:r w:rsidRPr="00D210D6">
        <w:rPr>
          <w:rFonts w:ascii="Times New Roman" w:hAnsi="Times New Roman" w:cs="Times New Roman"/>
          <w:noProof/>
        </w:rPr>
        <w:t xml:space="preserve">, </w:t>
      </w:r>
      <w:r w:rsidRPr="00D210D6">
        <w:rPr>
          <w:rFonts w:ascii="Times New Roman" w:hAnsi="Times New Roman" w:cs="Times New Roman"/>
          <w:i/>
          <w:iCs/>
          <w:noProof/>
        </w:rPr>
        <w:t>1</w:t>
      </w:r>
      <w:r w:rsidRPr="00D210D6">
        <w:rPr>
          <w:rFonts w:ascii="Times New Roman" w:hAnsi="Times New Roman" w:cs="Times New Roman"/>
          <w:noProof/>
        </w:rPr>
        <w:t>(1), 173–186.</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Aniroh. (2025). Urgensi Keterampilan Berpikir Historis Bagi Guru SKI. </w:t>
      </w:r>
      <w:r w:rsidRPr="00D210D6">
        <w:rPr>
          <w:rFonts w:ascii="Times New Roman" w:hAnsi="Times New Roman" w:cs="Times New Roman"/>
          <w:i/>
          <w:iCs/>
          <w:noProof/>
        </w:rPr>
        <w:t>Tafhim Al-‘Ilmi: Jurnal Pendidikan Dan Pemikiran Islam</w:t>
      </w:r>
      <w:r w:rsidRPr="00D210D6">
        <w:rPr>
          <w:rFonts w:ascii="Times New Roman" w:hAnsi="Times New Roman" w:cs="Times New Roman"/>
          <w:noProof/>
        </w:rPr>
        <w:t xml:space="preserve">, </w:t>
      </w:r>
      <w:r w:rsidRPr="00D210D6">
        <w:rPr>
          <w:rFonts w:ascii="Times New Roman" w:hAnsi="Times New Roman" w:cs="Times New Roman"/>
          <w:i/>
          <w:iCs/>
          <w:noProof/>
        </w:rPr>
        <w:t>16</w:t>
      </w:r>
      <w:r w:rsidRPr="00D210D6">
        <w:rPr>
          <w:rFonts w:ascii="Times New Roman" w:hAnsi="Times New Roman" w:cs="Times New Roman"/>
          <w:noProof/>
        </w:rPr>
        <w:t>(2), 220–233.</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Ardiansyah, Risnita, &amp; Jailani, M. S. (2023). Teknik Pengumpulan Data Dan Instrumen Penelitian Ilmiah Pendidikan Pada Pendekatan Kualitatif dan Kuantitatif. </w:t>
      </w:r>
      <w:r w:rsidRPr="00D210D6">
        <w:rPr>
          <w:rFonts w:ascii="Times New Roman" w:hAnsi="Times New Roman" w:cs="Times New Roman"/>
          <w:i/>
          <w:iCs/>
          <w:noProof/>
        </w:rPr>
        <w:t>Jurnal IHSAN : Jurnal Pendidikan Islam</w:t>
      </w:r>
      <w:r w:rsidRPr="00D210D6">
        <w:rPr>
          <w:rFonts w:ascii="Times New Roman" w:hAnsi="Times New Roman" w:cs="Times New Roman"/>
          <w:noProof/>
        </w:rPr>
        <w:t xml:space="preserve">, </w:t>
      </w:r>
      <w:r w:rsidRPr="00D210D6">
        <w:rPr>
          <w:rFonts w:ascii="Times New Roman" w:hAnsi="Times New Roman" w:cs="Times New Roman"/>
          <w:i/>
          <w:iCs/>
          <w:noProof/>
        </w:rPr>
        <w:t>1</w:t>
      </w:r>
      <w:r w:rsidRPr="00D210D6">
        <w:rPr>
          <w:rFonts w:ascii="Times New Roman" w:hAnsi="Times New Roman" w:cs="Times New Roman"/>
          <w:noProof/>
        </w:rPr>
        <w:t>(2), 1–9.</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Asraddin. (2024). </w:t>
      </w:r>
      <w:r w:rsidRPr="00D210D6">
        <w:rPr>
          <w:rFonts w:ascii="Times New Roman" w:hAnsi="Times New Roman" w:cs="Times New Roman"/>
          <w:i/>
          <w:iCs/>
          <w:noProof/>
        </w:rPr>
        <w:t>Pemahaman Guru dalam Penskoran Tes Bentuk Pilihan Ganda dan Uraian pada Pembelajaran PAI di MTsS Azzanjabil Bireuen</w:t>
      </w:r>
      <w:r w:rsidRPr="00D210D6">
        <w:rPr>
          <w:rFonts w:ascii="Times New Roman" w:hAnsi="Times New Roman" w:cs="Times New Roman"/>
          <w:noProof/>
        </w:rPr>
        <w:t xml:space="preserve">. </w:t>
      </w:r>
      <w:r w:rsidRPr="00D210D6">
        <w:rPr>
          <w:rFonts w:ascii="Times New Roman" w:hAnsi="Times New Roman" w:cs="Times New Roman"/>
          <w:i/>
          <w:iCs/>
          <w:noProof/>
        </w:rPr>
        <w:t>3</w:t>
      </w:r>
      <w:r w:rsidRPr="00D210D6">
        <w:rPr>
          <w:rFonts w:ascii="Times New Roman" w:hAnsi="Times New Roman" w:cs="Times New Roman"/>
          <w:noProof/>
        </w:rPr>
        <w:t>(1), 31–48.</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Dewi, C., Azima, F., &amp; Ariani, S. (2025). Materi Pendidikan Islam dalam Perpektif Hadis. </w:t>
      </w:r>
      <w:r w:rsidRPr="00D210D6">
        <w:rPr>
          <w:rFonts w:ascii="Times New Roman" w:hAnsi="Times New Roman" w:cs="Times New Roman"/>
          <w:i/>
          <w:iCs/>
          <w:noProof/>
        </w:rPr>
        <w:t>Jurnal Ilmu Alquran Dan Hadis</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134–147.</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Fajariani, K., &amp; Hanum, E. (2025). Evaluasi Kualitas Instrumen Tes Pilihan Ganda pada Mata Pelajaran IPA Kelas V Sekolah Dasar Berdasarkan Analisis Butir Soal. </w:t>
      </w:r>
      <w:r w:rsidRPr="00D210D6">
        <w:rPr>
          <w:rFonts w:ascii="Times New Roman" w:hAnsi="Times New Roman" w:cs="Times New Roman"/>
          <w:i/>
          <w:iCs/>
          <w:noProof/>
        </w:rPr>
        <w:t>Jurnal Pengabdian Masyarakat Dan Riset Pendidikan</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(2), 9224–9229. https://doi.org/10.31004/jerkin.v4i2.2984</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Harahap, N. C. (2024). </w:t>
      </w:r>
      <w:r w:rsidRPr="00D210D6">
        <w:rPr>
          <w:rFonts w:ascii="Times New Roman" w:hAnsi="Times New Roman" w:cs="Times New Roman"/>
          <w:i/>
          <w:iCs/>
          <w:noProof/>
        </w:rPr>
        <w:t>Pengembangan Instrumen Asesmen Berbasis Hots Kompetensi Pengetahuan pada Mata Pelajaran Sejarah Kebudayaan Islam di Kelas X Madrasah Aliyah Negeri 3 Tapanuli Tengah</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Hutasuhut, S., Ain, H., Triwarti, A., Raisa, D., Ramadhan, F., &amp; Ramadhan, I. (2025). Pemanfaatan Perkembangan Teknologi Dalam Penilaian Otomatis Untuk Meningkatkan Efisiensi Kerja Guru di MTss Ikaba Paluh Manis Gebang. </w:t>
      </w:r>
      <w:r w:rsidRPr="00D210D6">
        <w:rPr>
          <w:rFonts w:ascii="Times New Roman" w:hAnsi="Times New Roman" w:cs="Times New Roman"/>
          <w:i/>
          <w:iCs/>
          <w:noProof/>
        </w:rPr>
        <w:t>Pema</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669–676. https://doi.org/10.56832/pema.v5i2.1413</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Irawan, D., &amp; Sholiha, S. B. (2026). </w:t>
      </w:r>
      <w:r w:rsidRPr="00D210D6">
        <w:rPr>
          <w:rFonts w:ascii="Times New Roman" w:hAnsi="Times New Roman" w:cs="Times New Roman"/>
          <w:i/>
          <w:iCs/>
          <w:noProof/>
        </w:rPr>
        <w:t>Jurnal Studi Islam Indonesia ( JSII ) Desain Instrumen Asesmen Berbasis HOTS untuk Mengukur Kemampuan Analisis dan Evaluasi Siswa</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185–200.</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Izzah, A. N., Azizah, S. S. L., Ekawati, R., &amp; Rufiana, I. S. (2025). Eksplorasi Analisis Butir Soal Bahasa Indonesia di Kelas II Sekolah Dasar Berdasarkan Taksonomi Bloom. </w:t>
      </w:r>
      <w:r w:rsidRPr="00D210D6">
        <w:rPr>
          <w:rFonts w:ascii="Times New Roman" w:hAnsi="Times New Roman" w:cs="Times New Roman"/>
          <w:i/>
          <w:iCs/>
          <w:noProof/>
        </w:rPr>
        <w:t>Jurnal Pendidikan Dan Pembelajaran Indonesia (JPPI)</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1031–1043. https://doi.org/10.53299/jppi.v5i2.1064</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Juwita, R., Hasania, Y. A., &amp; Azis, A. (2026). </w:t>
      </w:r>
      <w:r w:rsidRPr="00D210D6">
        <w:rPr>
          <w:rFonts w:ascii="Times New Roman" w:hAnsi="Times New Roman" w:cs="Times New Roman"/>
          <w:i/>
          <w:iCs/>
          <w:noProof/>
        </w:rPr>
        <w:t>Penyusunan Instrumen Evaluasi Pembelajaran: Analisis Pembuatan Soal Pilihan Ganda Dan Esai/ Uraian</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Laela, N., &amp; Sa’adah, K. (2026). Eksplorasi Pengembangan Dimensi Konseptual untuk Meningkatkan Efektivitas Pembelajaran SKI Kelas VIII di MTs Syi’ar Islam Maibit. </w:t>
      </w:r>
      <w:r w:rsidRPr="00D210D6">
        <w:rPr>
          <w:rFonts w:ascii="Times New Roman" w:hAnsi="Times New Roman" w:cs="Times New Roman"/>
          <w:i/>
          <w:iCs/>
          <w:noProof/>
        </w:rPr>
        <w:t>Jurnal Manajemen Dan Pendidikan Agama Islam</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(1), 181–193. https://doi.org/10.61132/jmpai.v4i1.1758</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Lahagu, S. N., &amp; Hatta, M. (2025). </w:t>
      </w:r>
      <w:r w:rsidRPr="00D210D6">
        <w:rPr>
          <w:rFonts w:ascii="Times New Roman" w:hAnsi="Times New Roman" w:cs="Times New Roman"/>
          <w:i/>
          <w:iCs/>
          <w:noProof/>
        </w:rPr>
        <w:t>Keterampilan Dasar Guru SKI dan Efektivitas Pembelajaran di MTs Nurul Falah Paluh Kecamatan Mempura Kabupaten Siak</w:t>
      </w:r>
      <w:r w:rsidRPr="00D210D6">
        <w:rPr>
          <w:rFonts w:ascii="Times New Roman" w:hAnsi="Times New Roman" w:cs="Times New Roman"/>
          <w:noProof/>
        </w:rPr>
        <w:t xml:space="preserve">. </w:t>
      </w:r>
      <w:r w:rsidRPr="00D210D6">
        <w:rPr>
          <w:rFonts w:ascii="Times New Roman" w:hAnsi="Times New Roman" w:cs="Times New Roman"/>
          <w:i/>
          <w:iCs/>
          <w:noProof/>
        </w:rPr>
        <w:t>22</w:t>
      </w:r>
      <w:r w:rsidRPr="00D210D6">
        <w:rPr>
          <w:rFonts w:ascii="Times New Roman" w:hAnsi="Times New Roman" w:cs="Times New Roman"/>
          <w:noProof/>
        </w:rPr>
        <w:t>(02), 220–234. https://doi.org/10.46781/al-mutharahah.</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Magdalena, I., Ramadhan, G., Wahyuni, H. D., &amp; Safitri, N. D. (2023). Pentingnya Proses Evaluasi dalam Pembelajaran di Sekolah Dasar. </w:t>
      </w:r>
      <w:r w:rsidRPr="00D210D6">
        <w:rPr>
          <w:rFonts w:ascii="Times New Roman" w:hAnsi="Times New Roman" w:cs="Times New Roman"/>
          <w:i/>
          <w:iCs/>
          <w:noProof/>
        </w:rPr>
        <w:t>Ta’rim: Jurnal Pendidikan Dan Anak Usia Dini</w:t>
      </w:r>
      <w:r w:rsidRPr="00D210D6">
        <w:rPr>
          <w:rFonts w:ascii="Times New Roman" w:hAnsi="Times New Roman" w:cs="Times New Roman"/>
          <w:noProof/>
        </w:rPr>
        <w:t xml:space="preserve">, </w:t>
      </w:r>
      <w:r w:rsidRPr="00D210D6">
        <w:rPr>
          <w:rFonts w:ascii="Times New Roman" w:hAnsi="Times New Roman" w:cs="Times New Roman"/>
          <w:i/>
          <w:iCs/>
          <w:noProof/>
        </w:rPr>
        <w:t>4</w:t>
      </w:r>
      <w:r w:rsidRPr="00D210D6">
        <w:rPr>
          <w:rFonts w:ascii="Times New Roman" w:hAnsi="Times New Roman" w:cs="Times New Roman"/>
          <w:noProof/>
        </w:rPr>
        <w:t>(3), 167–176. https://doi.org/10.59059/tarim.v4i3.220</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Nawali, J., Zuhriyah, I. A., Susilawati, S., &amp; Yaqin, A. Z. N. (2024). </w:t>
      </w:r>
      <w:r w:rsidRPr="00D210D6">
        <w:rPr>
          <w:rFonts w:ascii="Times New Roman" w:hAnsi="Times New Roman" w:cs="Times New Roman"/>
          <w:i/>
          <w:iCs/>
          <w:noProof/>
        </w:rPr>
        <w:t>Implementasi Penilaian Autentik di SDI Surya Buana Malang untuk meningkatkan Kualitas Pembelajaran</w:t>
      </w:r>
      <w:r w:rsidRPr="00D210D6">
        <w:rPr>
          <w:rFonts w:ascii="Times New Roman" w:hAnsi="Times New Roman" w:cs="Times New Roman"/>
          <w:noProof/>
        </w:rPr>
        <w:t xml:space="preserve">. </w:t>
      </w:r>
      <w:r w:rsidRPr="00D210D6">
        <w:rPr>
          <w:rFonts w:ascii="Times New Roman" w:hAnsi="Times New Roman" w:cs="Times New Roman"/>
          <w:i/>
          <w:iCs/>
          <w:noProof/>
        </w:rPr>
        <w:t>09</w:t>
      </w:r>
      <w:r w:rsidRPr="00D210D6">
        <w:rPr>
          <w:rFonts w:ascii="Times New Roman" w:hAnsi="Times New Roman" w:cs="Times New Roman"/>
          <w:noProof/>
        </w:rPr>
        <w:t>.</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Safitri, C. D. (2024). </w:t>
      </w:r>
      <w:r w:rsidRPr="00D210D6">
        <w:rPr>
          <w:rFonts w:ascii="Times New Roman" w:hAnsi="Times New Roman" w:cs="Times New Roman"/>
          <w:i/>
          <w:iCs/>
          <w:noProof/>
        </w:rPr>
        <w:t>Analisis Teoritis terhadap Langka-Langkah dan Faktor-Faktor Yang Mempengaruhi Penilaian Pembelajaran</w:t>
      </w:r>
      <w:r w:rsidRPr="00D210D6">
        <w:rPr>
          <w:rFonts w:ascii="Times New Roman" w:hAnsi="Times New Roman" w:cs="Times New Roman"/>
          <w:noProof/>
        </w:rPr>
        <w:t xml:space="preserve">. </w:t>
      </w:r>
      <w:r w:rsidRPr="00D210D6">
        <w:rPr>
          <w:rFonts w:ascii="Times New Roman" w:hAnsi="Times New Roman" w:cs="Times New Roman"/>
          <w:i/>
          <w:iCs/>
          <w:noProof/>
        </w:rPr>
        <w:t>10</w:t>
      </w:r>
      <w:r w:rsidRPr="00D210D6">
        <w:rPr>
          <w:rFonts w:ascii="Times New Roman" w:hAnsi="Times New Roman" w:cs="Times New Roman"/>
          <w:noProof/>
        </w:rPr>
        <w:t>, 131–142.</w:t>
      </w:r>
    </w:p>
    <w:p w:rsidR="004F405A" w:rsidRPr="00D210D6"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noProof/>
        </w:rPr>
      </w:pPr>
      <w:r w:rsidRPr="00D210D6">
        <w:rPr>
          <w:rFonts w:ascii="Times New Roman" w:hAnsi="Times New Roman" w:cs="Times New Roman"/>
          <w:noProof/>
        </w:rPr>
        <w:t xml:space="preserve">Syahlani, A., &amp; Seyorini, D. (2021). </w:t>
      </w:r>
      <w:r w:rsidRPr="00D210D6">
        <w:rPr>
          <w:rFonts w:ascii="Times New Roman" w:hAnsi="Times New Roman" w:cs="Times New Roman"/>
          <w:i/>
          <w:iCs/>
          <w:noProof/>
        </w:rPr>
        <w:t>Pengembangan Instrumen Hasil Belajar Matematika Siswa (Tes Pilihan Ganda)</w:t>
      </w:r>
      <w:r w:rsidRPr="00D210D6">
        <w:rPr>
          <w:rFonts w:ascii="Times New Roman" w:hAnsi="Times New Roman" w:cs="Times New Roman"/>
          <w:noProof/>
        </w:rPr>
        <w:t xml:space="preserve">. </w:t>
      </w:r>
      <w:r w:rsidRPr="00D210D6">
        <w:rPr>
          <w:rFonts w:ascii="Times New Roman" w:hAnsi="Times New Roman" w:cs="Times New Roman"/>
          <w:i/>
          <w:iCs/>
          <w:noProof/>
        </w:rPr>
        <w:t>6</w:t>
      </w:r>
      <w:r w:rsidRPr="00D210D6">
        <w:rPr>
          <w:rFonts w:ascii="Times New Roman" w:hAnsi="Times New Roman" w:cs="Times New Roman"/>
          <w:noProof/>
        </w:rPr>
        <w:t>(1), 6.</w:t>
      </w:r>
    </w:p>
    <w:p w:rsidR="00AF29DD" w:rsidRPr="00AF29DD" w:rsidRDefault="004F405A" w:rsidP="00963C7A">
      <w:pPr>
        <w:widowControl w:val="0"/>
        <w:autoSpaceDE w:val="0"/>
        <w:autoSpaceDN w:val="0"/>
        <w:adjustRightInd w:val="0"/>
        <w:spacing w:after="0" w:line="360" w:lineRule="auto"/>
        <w:ind w:left="566" w:hangingChars="258" w:hanging="568"/>
        <w:jc w:val="both"/>
        <w:rPr>
          <w:rFonts w:ascii="Times New Roman" w:hAnsi="Times New Roman" w:cs="Times New Roman"/>
          <w:color w:val="000000" w:themeColor="text1"/>
        </w:rPr>
      </w:pPr>
      <w:r w:rsidRPr="00D210D6">
        <w:rPr>
          <w:rFonts w:ascii="Times New Roman" w:hAnsi="Times New Roman" w:cs="Times New Roman"/>
          <w:noProof/>
        </w:rPr>
        <w:t xml:space="preserve">Waruwu, M. (2024). Pendekatan Penelitian Kualitatif: Konsep, Prosedur, Kelebihan dan Peran di Bidang Pendidikan. </w:t>
      </w:r>
      <w:r w:rsidRPr="00D210D6">
        <w:rPr>
          <w:rFonts w:ascii="Times New Roman" w:hAnsi="Times New Roman" w:cs="Times New Roman"/>
          <w:i/>
          <w:iCs/>
          <w:noProof/>
        </w:rPr>
        <w:t>Afeksi: Jurnal Penelitian Dan Evaluasi Pendidikan</w:t>
      </w:r>
      <w:r w:rsidRPr="00D210D6">
        <w:rPr>
          <w:rFonts w:ascii="Times New Roman" w:hAnsi="Times New Roman" w:cs="Times New Roman"/>
          <w:noProof/>
        </w:rPr>
        <w:t xml:space="preserve">, </w:t>
      </w:r>
      <w:r w:rsidRPr="00D210D6">
        <w:rPr>
          <w:rFonts w:ascii="Times New Roman" w:hAnsi="Times New Roman" w:cs="Times New Roman"/>
          <w:i/>
          <w:iCs/>
          <w:noProof/>
        </w:rPr>
        <w:t>5</w:t>
      </w:r>
      <w:r w:rsidRPr="00D210D6">
        <w:rPr>
          <w:rFonts w:ascii="Times New Roman" w:hAnsi="Times New Roman" w:cs="Times New Roman"/>
          <w:noProof/>
        </w:rPr>
        <w:t>(2), 198–211. https://doi.org/10.59698/afeksi.v5i2.236</w:t>
      </w:r>
      <w:r w:rsidRPr="00D210D6">
        <w:rPr>
          <w:rFonts w:ascii="Times New Roman" w:hAnsi="Times New Roman" w:cs="Times New Roman"/>
          <w:vertAlign w:val="superscript"/>
        </w:rPr>
        <w:fldChar w:fldCharType="end"/>
      </w:r>
    </w:p>
    <w:sectPr w:rsidR="00AF29DD" w:rsidRPr="00AF29DD" w:rsidSect="00963C7A">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79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956" w:rsidRDefault="00A67956" w:rsidP="00DE0566">
      <w:pPr>
        <w:spacing w:after="0" w:line="240" w:lineRule="auto"/>
        <w:ind w:left="0" w:hanging="2"/>
      </w:pPr>
      <w:r>
        <w:separator/>
      </w:r>
    </w:p>
  </w:endnote>
  <w:endnote w:type="continuationSeparator" w:id="0">
    <w:p w:rsidR="00A67956" w:rsidRDefault="00A67956" w:rsidP="00DE05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Pr="00240083" w:rsidRDefault="00D76756" w:rsidP="00D7675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Default="00D76756" w:rsidP="00D76756">
    <w:pPr>
      <w:pStyle w:val="Footer"/>
      <w:tabs>
        <w:tab w:val="left" w:pos="7037"/>
      </w:tabs>
      <w:ind w:left="0" w:hanging="2"/>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Default="00D76756">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8"/>
        <w:szCs w:val="18"/>
      </w:rPr>
    </w:pPr>
  </w:p>
  <w:p w:rsidR="00D76756" w:rsidRDefault="00D7675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956" w:rsidRDefault="00A67956" w:rsidP="00DE0566">
      <w:pPr>
        <w:spacing w:after="0" w:line="240" w:lineRule="auto"/>
        <w:ind w:left="0" w:hanging="2"/>
      </w:pPr>
      <w:r>
        <w:separator/>
      </w:r>
    </w:p>
  </w:footnote>
  <w:footnote w:type="continuationSeparator" w:id="0">
    <w:p w:rsidR="00A67956" w:rsidRDefault="00A67956" w:rsidP="00DE0566">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Default="00D76756" w:rsidP="00123A48">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63C7A">
      <w:rPr>
        <w:rFonts w:ascii="Times New Roman" w:eastAsia="Times New Roman" w:hAnsi="Times New Roman" w:cs="Times New Roman"/>
        <w:noProof/>
        <w:color w:val="000000"/>
        <w:sz w:val="18"/>
        <w:szCs w:val="18"/>
      </w:rPr>
      <w:t>1800</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ab/>
      <w:t xml:space="preserve">  </w:t>
    </w:r>
    <w:r w:rsidR="00393A48">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 xml:space="preserve"> J</w:t>
    </w:r>
    <w:r>
      <w:rPr>
        <w:rFonts w:ascii="Times New Roman" w:eastAsia="Times New Roman" w:hAnsi="Times New Roman" w:cs="Times New Roman"/>
        <w:b/>
        <w:i/>
        <w:sz w:val="18"/>
        <w:szCs w:val="18"/>
      </w:rPr>
      <w:t>urnal Pustaka Cendekia Pendidikan</w:t>
    </w:r>
    <w:r>
      <w:rPr>
        <w:rFonts w:ascii="Times New Roman" w:eastAsia="Times New Roman" w:hAnsi="Times New Roman" w:cs="Times New Roman"/>
        <w:i/>
        <w:color w:val="000000"/>
        <w:sz w:val="18"/>
        <w:szCs w:val="18"/>
      </w:rPr>
      <w:t xml:space="preserve">, </w:t>
    </w:r>
    <w:r w:rsidR="00C85458" w:rsidRPr="00C85458">
      <w:rPr>
        <w:rFonts w:ascii="Times New Roman" w:eastAsia="Times New Roman" w:hAnsi="Times New Roman" w:cs="Times New Roman"/>
        <w:i/>
        <w:color w:val="000000"/>
        <w:sz w:val="18"/>
        <w:szCs w:val="18"/>
      </w:rPr>
      <w:t>Volume 04, No. 01, Mei– Agustus 2026</w:t>
    </w:r>
    <w:r>
      <w:rPr>
        <w:rFonts w:ascii="Times New Roman" w:eastAsia="Times New Roman" w:hAnsi="Times New Roman" w:cs="Times New Roman"/>
        <w:i/>
        <w:color w:val="000000"/>
        <w:sz w:val="18"/>
        <w:szCs w:val="18"/>
      </w:rPr>
      <w:t xml:space="preserve">, hal. </w:t>
    </w:r>
    <w:r w:rsidR="00963C7A" w:rsidRPr="00963C7A">
      <w:rPr>
        <w:rFonts w:ascii="Times New Roman" w:eastAsia="Times New Roman" w:hAnsi="Times New Roman" w:cs="Times New Roman"/>
        <w:color w:val="000000"/>
        <w:sz w:val="18"/>
        <w:szCs w:val="18"/>
      </w:rPr>
      <w:t>1790</w:t>
    </w:r>
    <w:r w:rsidR="00963C7A">
      <w:rPr>
        <w:rFonts w:ascii="Times New Roman" w:eastAsia="Times New Roman" w:hAnsi="Times New Roman" w:cs="Times New Roman"/>
        <w:color w:val="000000"/>
        <w:sz w:val="18"/>
        <w:szCs w:val="18"/>
      </w:rPr>
      <w:t>-</w:t>
    </w:r>
    <w:r w:rsidR="00963C7A" w:rsidRPr="00393A48">
      <w:t xml:space="preserve"> </w:t>
    </w:r>
    <w:r w:rsidR="00963C7A">
      <w:rPr>
        <w:rFonts w:ascii="Times New Roman" w:eastAsia="Times New Roman" w:hAnsi="Times New Roman" w:cs="Times New Roman"/>
        <w:color w:val="000000"/>
        <w:sz w:val="18"/>
        <w:szCs w:val="18"/>
      </w:rPr>
      <w:t>1801</w:t>
    </w:r>
  </w:p>
  <w:p w:rsidR="00D76756" w:rsidRDefault="00D76756" w:rsidP="00123A48">
    <w:pPr>
      <w:pBdr>
        <w:top w:val="nil"/>
        <w:left w:val="nil"/>
        <w:bottom w:val="nil"/>
        <w:right w:val="nil"/>
        <w:between w:val="nil"/>
      </w:pBdr>
      <w:tabs>
        <w:tab w:val="left" w:pos="0"/>
        <w:tab w:val="right" w:pos="9000"/>
      </w:tabs>
      <w:spacing w:after="0" w:line="240" w:lineRule="auto"/>
      <w:ind w:left="0" w:hanging="2"/>
      <w:jc w:val="right"/>
    </w:pPr>
    <w:r>
      <w:rPr>
        <w:rFonts w:ascii="Times New Roman" w:eastAsia="Times New Roman" w:hAnsi="Times New Roman" w:cs="Times New Roman"/>
        <w:color w:val="000000"/>
        <w:sz w:val="18"/>
        <w:szCs w:val="18"/>
      </w:rP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Pr="001F5939" w:rsidRDefault="004F405A" w:rsidP="00FC4FCC">
    <w:pPr>
      <w:spacing w:after="0" w:line="240" w:lineRule="auto"/>
      <w:ind w:left="0" w:hanging="2"/>
      <w:jc w:val="both"/>
      <w:rPr>
        <w:rFonts w:ascii="Times New Roman" w:hAnsi="Times New Roman" w:cs="Times New Roman"/>
        <w:b/>
        <w:bCs/>
        <w:i/>
        <w:color w:val="000000" w:themeColor="text1"/>
        <w:sz w:val="18"/>
        <w:szCs w:val="18"/>
      </w:rPr>
    </w:pPr>
    <w:r w:rsidRPr="00D210D6">
      <w:rPr>
        <w:rFonts w:ascii="Times New Roman" w:hAnsi="Times New Roman" w:cs="Times New Roman"/>
        <w:b/>
        <w:bCs/>
        <w:i/>
        <w:sz w:val="18"/>
        <w:szCs w:val="18"/>
      </w:rPr>
      <w:t xml:space="preserve">Keterbatasan Soal Pilihan Ganda Dalam Mengukur Pemahaman Historis Siswa Pada Mata Pelajaran Sejarah Kebudayaan Islam (SKI) di SMA Al Islam Jamsaren, </w:t>
    </w:r>
    <w:r w:rsidRPr="00D210D6">
      <w:rPr>
        <w:rFonts w:ascii="Times New Roman" w:hAnsi="Times New Roman" w:cs="Times New Roman"/>
        <w:i/>
        <w:sz w:val="18"/>
        <w:szCs w:val="18"/>
      </w:rPr>
      <w:t>Dini Luthfiyya Maajida, Muhammad Irwansyah, Shoimatul Rahma Fauziyah, Aqilla Fadia Hayya Anwar, Muhammad Hafidz Abdur Rosyid</w:t>
    </w:r>
    <w:r>
      <w:rPr>
        <w:rFonts w:ascii="Times New Roman" w:hAnsi="Times New Roman" w:cs="Times New Roman"/>
        <w:i/>
        <w:sz w:val="18"/>
        <w:szCs w:val="18"/>
      </w:rPr>
      <w:t xml:space="preserve">  </w:t>
    </w:r>
    <w:r w:rsidR="003C458D">
      <w:rPr>
        <w:rFonts w:ascii="Times New Roman" w:hAnsi="Times New Roman" w:cs="Times New Roman"/>
        <w:bCs/>
        <w:i/>
        <w:color w:val="000000" w:themeColor="text1"/>
        <w:sz w:val="18"/>
        <w:szCs w:val="18"/>
      </w:rPr>
      <w:tab/>
    </w:r>
    <w:r w:rsidR="003C458D">
      <w:rPr>
        <w:rFonts w:ascii="Times New Roman" w:hAnsi="Times New Roman" w:cs="Times New Roman"/>
        <w:bCs/>
        <w:i/>
        <w:color w:val="000000" w:themeColor="text1"/>
        <w:sz w:val="18"/>
        <w:szCs w:val="18"/>
      </w:rPr>
      <w:tab/>
    </w:r>
    <w:r w:rsidR="002B0831" w:rsidRPr="003C458D">
      <w:rPr>
        <w:rFonts w:ascii="Times New Roman" w:hAnsi="Times New Roman" w:cs="Times New Roman"/>
        <w:i/>
        <w:color w:val="000000" w:themeColor="text1"/>
        <w:sz w:val="18"/>
        <w:szCs w:val="18"/>
      </w:rPr>
      <w:tab/>
    </w:r>
    <w:r w:rsidR="0092428D">
      <w:rPr>
        <w:rFonts w:ascii="Times New Roman" w:hAnsi="Times New Roman" w:cs="Times New Roman"/>
        <w:i/>
        <w:color w:val="000000" w:themeColor="text1"/>
        <w:sz w:val="18"/>
        <w:szCs w:val="18"/>
      </w:rPr>
      <w:t xml:space="preserve">  </w:t>
    </w:r>
    <w:r w:rsidR="00FC4FCC">
      <w:rPr>
        <w:rFonts w:ascii="Times New Roman" w:hAnsi="Times New Roman" w:cs="Times New Roman"/>
        <w:i/>
        <w:color w:val="000000" w:themeColor="text1"/>
        <w:sz w:val="18"/>
        <w:szCs w:val="18"/>
      </w:rPr>
      <w:t xml:space="preserve">            </w:t>
    </w:r>
    <w:r>
      <w:rPr>
        <w:rFonts w:ascii="Times New Roman" w:hAnsi="Times New Roman" w:cs="Times New Roman"/>
        <w:i/>
        <w:color w:val="000000" w:themeColor="text1"/>
        <w:sz w:val="18"/>
        <w:szCs w:val="18"/>
      </w:rPr>
      <w:t xml:space="preserve">                </w:t>
    </w:r>
    <w:r w:rsidR="00FC4FCC">
      <w:rPr>
        <w:rFonts w:ascii="Times New Roman" w:hAnsi="Times New Roman" w:cs="Times New Roman"/>
        <w:i/>
        <w:color w:val="000000" w:themeColor="text1"/>
        <w:sz w:val="18"/>
        <w:szCs w:val="18"/>
      </w:rPr>
      <w:t xml:space="preserve">  </w:t>
    </w:r>
    <w:r w:rsidR="00D76756" w:rsidRPr="00242DDA">
      <w:rPr>
        <w:rFonts w:ascii="Times New Roman" w:eastAsia="Times New Roman" w:hAnsi="Times New Roman" w:cs="Times New Roman"/>
        <w:color w:val="000000"/>
        <w:sz w:val="18"/>
        <w:szCs w:val="18"/>
      </w:rPr>
      <w:fldChar w:fldCharType="begin"/>
    </w:r>
    <w:r w:rsidR="00D76756" w:rsidRPr="00242DDA">
      <w:rPr>
        <w:rFonts w:ascii="Times New Roman" w:eastAsia="Times New Roman" w:hAnsi="Times New Roman" w:cs="Times New Roman"/>
        <w:color w:val="000000"/>
        <w:sz w:val="18"/>
        <w:szCs w:val="18"/>
      </w:rPr>
      <w:instrText>PAGE</w:instrText>
    </w:r>
    <w:r w:rsidR="00D76756" w:rsidRPr="00242DDA">
      <w:rPr>
        <w:rFonts w:ascii="Times New Roman" w:eastAsia="Times New Roman" w:hAnsi="Times New Roman" w:cs="Times New Roman"/>
        <w:color w:val="000000"/>
        <w:sz w:val="18"/>
        <w:szCs w:val="18"/>
      </w:rPr>
      <w:fldChar w:fldCharType="separate"/>
    </w:r>
    <w:r w:rsidR="00963C7A">
      <w:rPr>
        <w:rFonts w:ascii="Times New Roman" w:eastAsia="Times New Roman" w:hAnsi="Times New Roman" w:cs="Times New Roman"/>
        <w:noProof/>
        <w:color w:val="000000"/>
        <w:sz w:val="18"/>
        <w:szCs w:val="18"/>
      </w:rPr>
      <w:t>1801</w:t>
    </w:r>
    <w:r w:rsidR="00D76756" w:rsidRPr="00242DDA">
      <w:rPr>
        <w:rFonts w:ascii="Times New Roman" w:eastAsia="Times New Roman" w:hAnsi="Times New Roman" w:cs="Times New Roman"/>
        <w:color w:val="000000"/>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6" w:rsidRDefault="00D7675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Jurnal Pustaka Cendekia Pendidikan</w:t>
    </w:r>
  </w:p>
  <w:p w:rsidR="00D76756" w:rsidRDefault="00C85458">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04</w:t>
    </w:r>
    <w:r w:rsidR="00D76756">
      <w:rPr>
        <w:rFonts w:ascii="Times New Roman" w:eastAsia="Times New Roman" w:hAnsi="Times New Roman" w:cs="Times New Roman"/>
        <w:color w:val="000000"/>
        <w:sz w:val="18"/>
        <w:szCs w:val="18"/>
      </w:rPr>
      <w:t>, No. 0</w:t>
    </w:r>
    <w:r>
      <w:rPr>
        <w:rFonts w:ascii="Times New Roman" w:eastAsia="Times New Roman" w:hAnsi="Times New Roman" w:cs="Times New Roman"/>
        <w:color w:val="000000"/>
        <w:sz w:val="18"/>
        <w:szCs w:val="18"/>
      </w:rPr>
      <w:t>1</w:t>
    </w:r>
    <w:r w:rsidR="00D7675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Mei</w:t>
    </w:r>
    <w:r w:rsidR="00D7675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Agustus</w:t>
    </w:r>
    <w:r w:rsidR="00D76756">
      <w:rPr>
        <w:rFonts w:ascii="Times New Roman" w:eastAsia="Times New Roman" w:hAnsi="Times New Roman" w:cs="Times New Roman"/>
        <w:color w:val="000000"/>
        <w:sz w:val="18"/>
        <w:szCs w:val="18"/>
      </w:rPr>
      <w:t xml:space="preserve"> 2026, pp. </w:t>
    </w:r>
    <w:r w:rsidR="00963C7A" w:rsidRPr="00963C7A">
      <w:rPr>
        <w:rFonts w:ascii="Times New Roman" w:eastAsia="Times New Roman" w:hAnsi="Times New Roman" w:cs="Times New Roman"/>
        <w:color w:val="000000"/>
        <w:sz w:val="18"/>
        <w:szCs w:val="18"/>
      </w:rPr>
      <w:t>1790</w:t>
    </w:r>
    <w:r w:rsidR="008073AE">
      <w:rPr>
        <w:rFonts w:ascii="Times New Roman" w:eastAsia="Times New Roman" w:hAnsi="Times New Roman" w:cs="Times New Roman"/>
        <w:color w:val="000000"/>
        <w:sz w:val="18"/>
        <w:szCs w:val="18"/>
      </w:rPr>
      <w:t>-</w:t>
    </w:r>
    <w:r w:rsidR="00393A48" w:rsidRPr="00393A48">
      <w:t xml:space="preserve"> </w:t>
    </w:r>
    <w:r w:rsidR="00393A48">
      <w:rPr>
        <w:rFonts w:ascii="Times New Roman" w:eastAsia="Times New Roman" w:hAnsi="Times New Roman" w:cs="Times New Roman"/>
        <w:color w:val="000000"/>
        <w:sz w:val="18"/>
        <w:szCs w:val="18"/>
      </w:rPr>
      <w:t>1</w:t>
    </w:r>
    <w:r w:rsidR="00963C7A">
      <w:rPr>
        <w:rFonts w:ascii="Times New Roman" w:eastAsia="Times New Roman" w:hAnsi="Times New Roman" w:cs="Times New Roman"/>
        <w:color w:val="000000"/>
        <w:sz w:val="18"/>
        <w:szCs w:val="18"/>
      </w:rPr>
      <w:t>801</w:t>
    </w:r>
  </w:p>
  <w:p w:rsidR="00D76756" w:rsidRDefault="00D7675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E-ISSN: 2988-7720 </w:t>
    </w:r>
  </w:p>
  <w:p w:rsidR="00D76756" w:rsidRDefault="00D76756">
    <w:pPr>
      <w:pBdr>
        <w:top w:val="nil"/>
        <w:left w:val="nil"/>
        <w:bottom w:val="nil"/>
        <w:right w:val="nil"/>
        <w:between w:val="nil"/>
      </w:pBdr>
      <w:tabs>
        <w:tab w:val="left" w:pos="709"/>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Website: </w:t>
    </w:r>
    <w:r w:rsidRPr="0091216B">
      <w:rPr>
        <w:rFonts w:ascii="Times New Roman" w:eastAsia="Times New Roman" w:hAnsi="Times New Roman" w:cs="Times New Roman"/>
        <w:color w:val="000000"/>
        <w:sz w:val="18"/>
        <w:szCs w:val="18"/>
      </w:rPr>
      <w:t>https://pcpendidikan.org/index.php/jpcp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124F6"/>
    <w:multiLevelType w:val="multilevel"/>
    <w:tmpl w:val="0E66A326"/>
    <w:lvl w:ilvl="0">
      <w:start w:val="1"/>
      <w:numFmt w:val="upperRoman"/>
      <w:suff w:val="nothing"/>
      <w:lvlText w:val="BAB %1"/>
      <w:lvlJc w:val="left"/>
      <w:pPr>
        <w:ind w:left="3763"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rPr>
    </w:lvl>
    <w:lvl w:ilvl="3">
      <w:start w:val="1"/>
      <w:numFmt w:val="decimal"/>
      <w:isLgl/>
      <w:suff w:val="space"/>
      <w:lvlText w:val="%1.%2.%3.%4"/>
      <w:lvlJc w:val="left"/>
      <w:pPr>
        <w:ind w:left="2487" w:hanging="360"/>
      </w:pPr>
      <w:rPr>
        <w:rFonts w:hint="default"/>
        <w:i w:val="0"/>
        <w:i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i w:val="0"/>
        <w:iCs w:val="0"/>
      </w:rPr>
    </w:lvl>
    <w:lvl w:ilvl="8">
      <w:start w:val="1"/>
      <w:numFmt w:val="lowerRoman"/>
      <w:lvlText w:val="%9."/>
      <w:lvlJc w:val="left"/>
      <w:pPr>
        <w:ind w:left="3240" w:hanging="360"/>
      </w:pPr>
      <w:rPr>
        <w:rFonts w:hint="default"/>
      </w:rPr>
    </w:lvl>
  </w:abstractNum>
  <w:abstractNum w:abstractNumId="1">
    <w:nsid w:val="1BAE0795"/>
    <w:multiLevelType w:val="hybridMultilevel"/>
    <w:tmpl w:val="9B3CB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23931"/>
    <w:multiLevelType w:val="hybridMultilevel"/>
    <w:tmpl w:val="06D2FA76"/>
    <w:lvl w:ilvl="0" w:tplc="F454D27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
    <w:nsid w:val="26EB3090"/>
    <w:multiLevelType w:val="hybridMultilevel"/>
    <w:tmpl w:val="9B2E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62CFE"/>
    <w:multiLevelType w:val="hybridMultilevel"/>
    <w:tmpl w:val="F4202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7F7EF9"/>
    <w:multiLevelType w:val="hybridMultilevel"/>
    <w:tmpl w:val="900CAB0C"/>
    <w:lvl w:ilvl="0" w:tplc="4008DFC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21D52"/>
    <w:multiLevelType w:val="multilevel"/>
    <w:tmpl w:val="9A623900"/>
    <w:lvl w:ilvl="0">
      <w:start w:val="1"/>
      <w:numFmt w:val="decimal"/>
      <w:lvlText w:val="%1."/>
      <w:lvlJc w:val="left"/>
      <w:pPr>
        <w:tabs>
          <w:tab w:val="num" w:pos="720"/>
        </w:tabs>
        <w:ind w:left="720" w:hanging="360"/>
      </w:pPr>
      <w:rPr>
        <w:rFonts w:asciiTheme="majorBidi" w:eastAsia="Calibr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71087A"/>
    <w:multiLevelType w:val="hybridMultilevel"/>
    <w:tmpl w:val="5B58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23A7E"/>
    <w:multiLevelType w:val="hybridMultilevel"/>
    <w:tmpl w:val="B97C58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54D51"/>
    <w:multiLevelType w:val="hybridMultilevel"/>
    <w:tmpl w:val="54A6BAF8"/>
    <w:lvl w:ilvl="0" w:tplc="8D125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8514F"/>
    <w:multiLevelType w:val="hybridMultilevel"/>
    <w:tmpl w:val="2BA6FB44"/>
    <w:lvl w:ilvl="0" w:tplc="23DE8398">
      <w:start w:val="1"/>
      <w:numFmt w:val="upperLetter"/>
      <w:lvlText w:val="%1."/>
      <w:lvlJc w:val="left"/>
      <w:pPr>
        <w:ind w:left="3621" w:hanging="360"/>
      </w:pPr>
      <w:rPr>
        <w:rFonts w:hint="default"/>
        <w:b w:val="0"/>
        <w:bCs/>
      </w:r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num w:numId="1">
    <w:abstractNumId w:val="0"/>
  </w:num>
  <w:num w:numId="2">
    <w:abstractNumId w:val="7"/>
  </w:num>
  <w:num w:numId="3">
    <w:abstractNumId w:val="2"/>
  </w:num>
  <w:num w:numId="4">
    <w:abstractNumId w:val="9"/>
  </w:num>
  <w:num w:numId="5">
    <w:abstractNumId w:val="4"/>
  </w:num>
  <w:num w:numId="6">
    <w:abstractNumId w:val="10"/>
  </w:num>
  <w:num w:numId="7">
    <w:abstractNumId w:val="6"/>
  </w:num>
  <w:num w:numId="8">
    <w:abstractNumId w:val="8"/>
  </w:num>
  <w:num w:numId="9">
    <w:abstractNumId w:val="3"/>
  </w:num>
  <w:num w:numId="10">
    <w:abstractNumId w:val="1"/>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66"/>
    <w:rsid w:val="000B3790"/>
    <w:rsid w:val="000E2F79"/>
    <w:rsid w:val="00123A48"/>
    <w:rsid w:val="0014790B"/>
    <w:rsid w:val="001B3CCC"/>
    <w:rsid w:val="001F522D"/>
    <w:rsid w:val="001F5939"/>
    <w:rsid w:val="00242DDA"/>
    <w:rsid w:val="002A7350"/>
    <w:rsid w:val="002B0831"/>
    <w:rsid w:val="00321D17"/>
    <w:rsid w:val="00334348"/>
    <w:rsid w:val="00393A48"/>
    <w:rsid w:val="003B43DA"/>
    <w:rsid w:val="003C458D"/>
    <w:rsid w:val="00420B2C"/>
    <w:rsid w:val="00425B80"/>
    <w:rsid w:val="004859DA"/>
    <w:rsid w:val="004F405A"/>
    <w:rsid w:val="005550DD"/>
    <w:rsid w:val="00562E19"/>
    <w:rsid w:val="005901B9"/>
    <w:rsid w:val="0059493B"/>
    <w:rsid w:val="005C58DB"/>
    <w:rsid w:val="005D4F14"/>
    <w:rsid w:val="005E1957"/>
    <w:rsid w:val="006B377B"/>
    <w:rsid w:val="0076225B"/>
    <w:rsid w:val="007D05D1"/>
    <w:rsid w:val="008073AE"/>
    <w:rsid w:val="00814708"/>
    <w:rsid w:val="00900ED2"/>
    <w:rsid w:val="0092428D"/>
    <w:rsid w:val="00963C7A"/>
    <w:rsid w:val="0099114E"/>
    <w:rsid w:val="00A27CEF"/>
    <w:rsid w:val="00A67956"/>
    <w:rsid w:val="00AE07EB"/>
    <w:rsid w:val="00AF29DD"/>
    <w:rsid w:val="00B45017"/>
    <w:rsid w:val="00BC4D3E"/>
    <w:rsid w:val="00BE0F64"/>
    <w:rsid w:val="00BF4DF9"/>
    <w:rsid w:val="00C1228A"/>
    <w:rsid w:val="00C21C81"/>
    <w:rsid w:val="00C3428C"/>
    <w:rsid w:val="00C84691"/>
    <w:rsid w:val="00C85458"/>
    <w:rsid w:val="00C945FA"/>
    <w:rsid w:val="00CB0146"/>
    <w:rsid w:val="00CF21FE"/>
    <w:rsid w:val="00D03822"/>
    <w:rsid w:val="00D76756"/>
    <w:rsid w:val="00DE0566"/>
    <w:rsid w:val="00E16B57"/>
    <w:rsid w:val="00E23504"/>
    <w:rsid w:val="00E96F25"/>
    <w:rsid w:val="00EC28E6"/>
    <w:rsid w:val="00F36758"/>
    <w:rsid w:val="00F43FBF"/>
    <w:rsid w:val="00F53007"/>
    <w:rsid w:val="00FC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FC097C0-D81B-408D-9CA6-F5380300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0"/>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0566"/>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DE0566"/>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DE0566"/>
    <w:pPr>
      <w:keepNext/>
      <w:widowControl w:val="0"/>
      <w:autoSpaceDE w:val="0"/>
      <w:autoSpaceDN w:val="0"/>
      <w:adjustRightInd w:val="0"/>
      <w:spacing w:before="60" w:after="60" w:line="360" w:lineRule="auto"/>
      <w:textAlignment w:val="baseline"/>
      <w:outlineLvl w:val="1"/>
    </w:pPr>
    <w:rPr>
      <w:rFonts w:ascii="Times New Roman" w:eastAsia="BatangChe" w:hAnsi="Times New Roman" w:cs="Times New Roman"/>
      <w:b/>
      <w:i/>
      <w:lang w:eastAsia="ko-KR"/>
    </w:rPr>
  </w:style>
  <w:style w:type="paragraph" w:styleId="Heading3">
    <w:name w:val="heading 3"/>
    <w:basedOn w:val="Normal"/>
    <w:next w:val="Normal"/>
    <w:link w:val="Heading3Char"/>
    <w:uiPriority w:val="9"/>
    <w:unhideWhenUsed/>
    <w:qFormat/>
    <w:rsid w:val="00DE0566"/>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E0566"/>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E056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E0566"/>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C58DB"/>
    <w:pPr>
      <w:keepNext/>
      <w:keepLines/>
      <w:suppressAutoHyphens w:val="0"/>
      <w:spacing w:before="40" w:after="0" w:line="259" w:lineRule="auto"/>
      <w:ind w:leftChars="0" w:left="0" w:firstLineChars="0" w:firstLine="0"/>
      <w:textDirection w:val="lrTb"/>
      <w:textAlignment w:val="auto"/>
      <w:outlineLvl w:val="6"/>
    </w:pPr>
    <w:rPr>
      <w:rFonts w:ascii="Times New Roman" w:eastAsiaTheme="majorEastAsia" w:hAnsi="Times New Roman" w:cstheme="majorBidi"/>
      <w:color w:val="595959" w:themeColor="text1" w:themeTint="A6"/>
      <w:kern w:val="2"/>
      <w:position w:val="0"/>
      <w:sz w:val="24"/>
      <w:lang w:val="en-ID"/>
      <w14:ligatures w14:val="standardContextual"/>
    </w:rPr>
  </w:style>
  <w:style w:type="paragraph" w:styleId="Heading8">
    <w:name w:val="heading 8"/>
    <w:basedOn w:val="Normal"/>
    <w:next w:val="Normal"/>
    <w:link w:val="Heading8Char"/>
    <w:uiPriority w:val="9"/>
    <w:semiHidden/>
    <w:unhideWhenUsed/>
    <w:qFormat/>
    <w:rsid w:val="005C58DB"/>
    <w:pPr>
      <w:keepNext/>
      <w:keepLines/>
      <w:suppressAutoHyphens w:val="0"/>
      <w:spacing w:after="0" w:line="259" w:lineRule="auto"/>
      <w:ind w:leftChars="0" w:left="0" w:firstLineChars="0" w:firstLine="0"/>
      <w:textDirection w:val="lrTb"/>
      <w:textAlignment w:val="auto"/>
      <w:outlineLvl w:val="7"/>
    </w:pPr>
    <w:rPr>
      <w:rFonts w:ascii="Times New Roman" w:eastAsiaTheme="majorEastAsia" w:hAnsi="Times New Roman" w:cstheme="majorBidi"/>
      <w:i/>
      <w:iCs/>
      <w:color w:val="272727" w:themeColor="text1" w:themeTint="D8"/>
      <w:kern w:val="2"/>
      <w:position w:val="0"/>
      <w:sz w:val="24"/>
      <w:lang w:val="en-ID"/>
      <w14:ligatures w14:val="standardContextual"/>
    </w:rPr>
  </w:style>
  <w:style w:type="paragraph" w:styleId="Heading9">
    <w:name w:val="heading 9"/>
    <w:basedOn w:val="Normal"/>
    <w:next w:val="Normal"/>
    <w:link w:val="Heading9Char"/>
    <w:uiPriority w:val="9"/>
    <w:semiHidden/>
    <w:unhideWhenUsed/>
    <w:qFormat/>
    <w:rsid w:val="005C58DB"/>
    <w:pPr>
      <w:keepNext/>
      <w:keepLines/>
      <w:suppressAutoHyphens w:val="0"/>
      <w:spacing w:after="0" w:line="259" w:lineRule="auto"/>
      <w:ind w:leftChars="0" w:left="0" w:firstLineChars="0" w:firstLine="0"/>
      <w:textDirection w:val="lrTb"/>
      <w:textAlignment w:val="auto"/>
      <w:outlineLvl w:val="8"/>
    </w:pPr>
    <w:rPr>
      <w:rFonts w:ascii="Times New Roman" w:eastAsiaTheme="majorEastAsia" w:hAnsi="Times New Roman" w:cstheme="majorBidi"/>
      <w:color w:val="272727" w:themeColor="text1" w:themeTint="D8"/>
      <w:kern w:val="2"/>
      <w:position w:val="0"/>
      <w:sz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66"/>
    <w:rPr>
      <w:rFonts w:ascii="Cambria" w:eastAsia="Times New Roman" w:hAnsi="Cambria" w:cs="Times New Roman"/>
      <w:color w:val="365F91"/>
      <w:position w:val="-1"/>
      <w:sz w:val="32"/>
      <w:szCs w:val="32"/>
    </w:rPr>
  </w:style>
  <w:style w:type="character" w:customStyle="1" w:styleId="Heading2Char">
    <w:name w:val="Heading 2 Char"/>
    <w:basedOn w:val="DefaultParagraphFont"/>
    <w:link w:val="Heading2"/>
    <w:uiPriority w:val="9"/>
    <w:rsid w:val="00DE0566"/>
    <w:rPr>
      <w:rFonts w:ascii="Times New Roman" w:eastAsia="BatangChe" w:hAnsi="Times New Roman" w:cs="Times New Roman"/>
      <w:b/>
      <w:i/>
      <w:position w:val="-1"/>
      <w:lang w:eastAsia="ko-KR"/>
    </w:rPr>
  </w:style>
  <w:style w:type="character" w:customStyle="1" w:styleId="Heading3Char">
    <w:name w:val="Heading 3 Char"/>
    <w:basedOn w:val="DefaultParagraphFont"/>
    <w:link w:val="Heading3"/>
    <w:uiPriority w:val="9"/>
    <w:rsid w:val="00DE0566"/>
    <w:rPr>
      <w:rFonts w:ascii="Calibri" w:eastAsia="Calibri" w:hAnsi="Calibri" w:cs="Calibri"/>
      <w:b/>
      <w:position w:val="-1"/>
      <w:sz w:val="28"/>
      <w:szCs w:val="28"/>
    </w:rPr>
  </w:style>
  <w:style w:type="character" w:customStyle="1" w:styleId="Heading4Char">
    <w:name w:val="Heading 4 Char"/>
    <w:basedOn w:val="DefaultParagraphFont"/>
    <w:link w:val="Heading4"/>
    <w:uiPriority w:val="9"/>
    <w:rsid w:val="00DE0566"/>
    <w:rPr>
      <w:rFonts w:ascii="Calibri" w:eastAsia="Calibri" w:hAnsi="Calibri" w:cs="Calibri"/>
      <w:b/>
      <w:position w:val="-1"/>
      <w:sz w:val="24"/>
      <w:szCs w:val="24"/>
    </w:rPr>
  </w:style>
  <w:style w:type="character" w:customStyle="1" w:styleId="Heading5Char">
    <w:name w:val="Heading 5 Char"/>
    <w:basedOn w:val="DefaultParagraphFont"/>
    <w:link w:val="Heading5"/>
    <w:uiPriority w:val="9"/>
    <w:semiHidden/>
    <w:rsid w:val="00DE0566"/>
    <w:rPr>
      <w:rFonts w:ascii="Calibri" w:eastAsia="Calibri" w:hAnsi="Calibri" w:cs="Calibri"/>
      <w:b/>
      <w:position w:val="-1"/>
    </w:rPr>
  </w:style>
  <w:style w:type="character" w:customStyle="1" w:styleId="Heading6Char">
    <w:name w:val="Heading 6 Char"/>
    <w:basedOn w:val="DefaultParagraphFont"/>
    <w:link w:val="Heading6"/>
    <w:uiPriority w:val="9"/>
    <w:semiHidden/>
    <w:rsid w:val="00DE0566"/>
    <w:rPr>
      <w:rFonts w:ascii="Calibri" w:eastAsia="Calibri" w:hAnsi="Calibri" w:cs="Calibri"/>
      <w:b/>
      <w:position w:val="-1"/>
      <w:sz w:val="20"/>
      <w:szCs w:val="20"/>
    </w:rPr>
  </w:style>
  <w:style w:type="paragraph" w:styleId="Footer">
    <w:name w:val="footer"/>
    <w:basedOn w:val="Normal"/>
    <w:link w:val="FooterChar"/>
    <w:uiPriority w:val="99"/>
    <w:qFormat/>
    <w:rsid w:val="00DE0566"/>
    <w:pPr>
      <w:spacing w:after="0" w:line="240" w:lineRule="auto"/>
    </w:pPr>
  </w:style>
  <w:style w:type="character" w:customStyle="1" w:styleId="FooterChar">
    <w:name w:val="Footer Char"/>
    <w:basedOn w:val="DefaultParagraphFont"/>
    <w:link w:val="Footer"/>
    <w:uiPriority w:val="99"/>
    <w:rsid w:val="00DE0566"/>
    <w:rPr>
      <w:rFonts w:ascii="Calibri" w:eastAsia="Calibri" w:hAnsi="Calibri" w:cs="Calibri"/>
      <w:position w:val="-1"/>
    </w:rPr>
  </w:style>
  <w:style w:type="character" w:customStyle="1" w:styleId="aupe">
    <w:name w:val="_aupe"/>
    <w:basedOn w:val="DefaultParagraphFont"/>
    <w:rsid w:val="00DE0566"/>
  </w:style>
  <w:style w:type="paragraph" w:styleId="ListParagraph">
    <w:name w:val="List Paragraph"/>
    <w:aliases w:val="spasi 2 taiiii,Body of text,List Paragraph1,subjudul 3,Body of text+1,Body of text+2,Body of text+3,List Paragraph11,Medium Grid 1 - Accent 21,Colorful List - Accent 11,Sub sub,Body of textCxSp,Normal1,dot points body text 12,normal,rpp3"/>
    <w:basedOn w:val="Normal"/>
    <w:uiPriority w:val="34"/>
    <w:qFormat/>
    <w:rsid w:val="00DE0566"/>
    <w:pPr>
      <w:suppressAutoHyphens w:val="0"/>
      <w:spacing w:after="160" w:line="259" w:lineRule="auto"/>
      <w:ind w:leftChars="0" w:left="720" w:firstLineChars="0" w:firstLine="0"/>
      <w:contextualSpacing/>
      <w:textDirection w:val="lrTb"/>
      <w:textAlignment w:val="auto"/>
      <w:outlineLvl w:val="9"/>
    </w:pPr>
    <w:rPr>
      <w:rFonts w:ascii="Times New Roman" w:eastAsiaTheme="minorHAnsi" w:hAnsi="Times New Roman" w:cstheme="minorBidi"/>
      <w:position w:val="0"/>
      <w:lang w:val="ms-MY"/>
    </w:rPr>
  </w:style>
  <w:style w:type="table" w:styleId="TableGrid">
    <w:name w:val="Table Grid"/>
    <w:basedOn w:val="TableNormal"/>
    <w:uiPriority w:val="39"/>
    <w:qFormat/>
    <w:rsid w:val="00DE0566"/>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DE0566"/>
    <w:pPr>
      <w:spacing w:after="0" w:line="240" w:lineRule="auto"/>
    </w:pPr>
    <w:rPr>
      <w:rFonts w:ascii="Times New Roman" w:eastAsia="SimSun" w:hAnsi="Times New Roman" w:cs="Times New Roman"/>
      <w:sz w:val="20"/>
      <w:szCs w:val="20"/>
      <w:lang w:val="en-GB"/>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qFormat/>
    <w:rsid w:val="00DE0566"/>
    <w:pPr>
      <w:spacing w:after="0" w:line="240" w:lineRule="auto"/>
    </w:pPr>
    <w:rPr>
      <w:rFonts w:ascii="Times New Roman" w:eastAsia="SimSu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lrzxr">
    <w:name w:val="lrzxr"/>
    <w:basedOn w:val="DefaultParagraphFont"/>
    <w:rsid w:val="00DE0566"/>
  </w:style>
  <w:style w:type="paragraph" w:styleId="Title">
    <w:name w:val="Title"/>
    <w:basedOn w:val="Normal"/>
    <w:next w:val="Normal"/>
    <w:link w:val="TitleChar"/>
    <w:uiPriority w:val="10"/>
    <w:qFormat/>
    <w:rsid w:val="00DE0566"/>
    <w:pPr>
      <w:keepNext/>
      <w:keepLines/>
      <w:spacing w:before="480" w:after="120"/>
    </w:pPr>
    <w:rPr>
      <w:b/>
      <w:sz w:val="72"/>
      <w:szCs w:val="72"/>
    </w:rPr>
  </w:style>
  <w:style w:type="character" w:customStyle="1" w:styleId="TitleChar">
    <w:name w:val="Title Char"/>
    <w:basedOn w:val="DefaultParagraphFont"/>
    <w:link w:val="Title"/>
    <w:uiPriority w:val="10"/>
    <w:rsid w:val="00DE0566"/>
    <w:rPr>
      <w:rFonts w:ascii="Calibri" w:eastAsia="Calibri" w:hAnsi="Calibri" w:cs="Calibri"/>
      <w:b/>
      <w:position w:val="-1"/>
      <w:sz w:val="72"/>
      <w:szCs w:val="72"/>
    </w:rPr>
  </w:style>
  <w:style w:type="character" w:styleId="Hyperlink">
    <w:name w:val="Hyperlink"/>
    <w:qFormat/>
    <w:rsid w:val="00DE0566"/>
    <w:rPr>
      <w:color w:val="0000FF"/>
      <w:w w:val="100"/>
      <w:position w:val="-1"/>
      <w:u w:val="single"/>
      <w:effect w:val="none"/>
      <w:vertAlign w:val="baseline"/>
      <w:cs w:val="0"/>
      <w:em w:val="none"/>
    </w:rPr>
  </w:style>
  <w:style w:type="paragraph" w:styleId="BalloonText">
    <w:name w:val="Balloon Text"/>
    <w:basedOn w:val="Normal"/>
    <w:link w:val="BalloonTextChar"/>
    <w:uiPriority w:val="99"/>
    <w:qFormat/>
    <w:rsid w:val="00DE0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0566"/>
    <w:rPr>
      <w:rFonts w:ascii="Tahoma" w:eastAsia="Calibri" w:hAnsi="Tahoma" w:cs="Tahoma"/>
      <w:position w:val="-1"/>
      <w:sz w:val="16"/>
      <w:szCs w:val="16"/>
    </w:rPr>
  </w:style>
  <w:style w:type="paragraph" w:styleId="CommentText">
    <w:name w:val="annotation text"/>
    <w:basedOn w:val="Normal"/>
    <w:link w:val="CommentTextChar"/>
    <w:qFormat/>
    <w:rsid w:val="00DE0566"/>
    <w:pPr>
      <w:spacing w:line="240" w:lineRule="auto"/>
    </w:pPr>
    <w:rPr>
      <w:sz w:val="20"/>
      <w:szCs w:val="20"/>
      <w:lang w:val="id-ID"/>
    </w:rPr>
  </w:style>
  <w:style w:type="character" w:customStyle="1" w:styleId="CommentTextChar">
    <w:name w:val="Comment Text Char"/>
    <w:basedOn w:val="DefaultParagraphFont"/>
    <w:link w:val="CommentText"/>
    <w:rsid w:val="00DE0566"/>
    <w:rPr>
      <w:rFonts w:ascii="Calibri" w:eastAsia="Calibri" w:hAnsi="Calibri" w:cs="Calibri"/>
      <w:position w:val="-1"/>
      <w:sz w:val="20"/>
      <w:szCs w:val="20"/>
      <w:lang w:val="id-ID"/>
    </w:rPr>
  </w:style>
  <w:style w:type="character" w:customStyle="1" w:styleId="ListParagraphChar">
    <w:name w:val="List Paragraph Char"/>
    <w:uiPriority w:val="34"/>
    <w:rsid w:val="00DE0566"/>
    <w:rPr>
      <w:rFonts w:ascii="Calibri" w:eastAsia="Calibri" w:hAnsi="Calibri" w:cs="Times New Roman"/>
      <w:w w:val="100"/>
      <w:position w:val="-1"/>
      <w:effect w:val="none"/>
      <w:vertAlign w:val="baseline"/>
      <w:cs w:val="0"/>
      <w:em w:val="none"/>
    </w:rPr>
  </w:style>
  <w:style w:type="table" w:styleId="LightShading">
    <w:name w:val="Light Shading"/>
    <w:basedOn w:val="TableNormal"/>
    <w:rsid w:val="00DE0566"/>
    <w:pPr>
      <w:suppressAutoHyphens/>
      <w:spacing w:after="0" w:line="240" w:lineRule="auto"/>
      <w:ind w:leftChars="-1" w:left="-1" w:hangingChars="1" w:hanging="1"/>
      <w:textDirection w:val="btLr"/>
      <w:textAlignment w:val="top"/>
      <w:outlineLvl w:val="0"/>
    </w:pPr>
    <w:rPr>
      <w:rFonts w:ascii="Calibri" w:eastAsia="Calibri" w:hAnsi="Calibri" w:cs="Calibri"/>
      <w:color w:val="000000"/>
      <w:position w:val="-1"/>
      <w:lang w:val="id-ID" w:eastAsia="en-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LightGrid">
    <w:name w:val="Light Grid"/>
    <w:basedOn w:val="TableNormal"/>
    <w:rsid w:val="00DE0566"/>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id-ID" w:eastAsia="en-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Default">
    <w:name w:val="Default"/>
    <w:rsid w:val="00DE0566"/>
    <w:pPr>
      <w:suppressAutoHyphens/>
      <w:autoSpaceDE w:val="0"/>
      <w:autoSpaceDN w:val="0"/>
      <w:adjustRightInd w:val="0"/>
      <w:spacing w:after="200" w:line="1" w:lineRule="atLeast"/>
      <w:ind w:leftChars="-1" w:left="-1" w:hangingChars="1" w:hanging="1"/>
      <w:textDirection w:val="btLr"/>
      <w:textAlignment w:val="top"/>
      <w:outlineLvl w:val="0"/>
    </w:pPr>
    <w:rPr>
      <w:rFonts w:ascii="Cambria" w:eastAsia="Calibri" w:hAnsi="Cambria" w:cs="Cambria"/>
      <w:color w:val="000000"/>
      <w:position w:val="-1"/>
      <w:sz w:val="24"/>
      <w:szCs w:val="24"/>
    </w:rPr>
  </w:style>
  <w:style w:type="paragraph" w:styleId="Header">
    <w:name w:val="header"/>
    <w:basedOn w:val="Normal"/>
    <w:link w:val="HeaderChar"/>
    <w:uiPriority w:val="99"/>
    <w:qFormat/>
    <w:rsid w:val="00DE0566"/>
    <w:pPr>
      <w:spacing w:after="0" w:line="240" w:lineRule="auto"/>
    </w:pPr>
  </w:style>
  <w:style w:type="character" w:customStyle="1" w:styleId="HeaderChar">
    <w:name w:val="Header Char"/>
    <w:basedOn w:val="DefaultParagraphFont"/>
    <w:link w:val="Header"/>
    <w:uiPriority w:val="99"/>
    <w:rsid w:val="00DE0566"/>
    <w:rPr>
      <w:rFonts w:ascii="Calibri" w:eastAsia="Calibri" w:hAnsi="Calibri" w:cs="Calibri"/>
      <w:position w:val="-1"/>
    </w:rPr>
  </w:style>
  <w:style w:type="character" w:styleId="Strong">
    <w:name w:val="Strong"/>
    <w:uiPriority w:val="22"/>
    <w:qFormat/>
    <w:rsid w:val="00DE0566"/>
    <w:rPr>
      <w:b/>
      <w:bCs/>
      <w:w w:val="100"/>
      <w:position w:val="-1"/>
      <w:effect w:val="none"/>
      <w:vertAlign w:val="baseline"/>
      <w:cs w:val="0"/>
      <w:em w:val="none"/>
    </w:rPr>
  </w:style>
  <w:style w:type="paragraph" w:customStyle="1" w:styleId="Body">
    <w:name w:val="Body"/>
    <w:basedOn w:val="Normal"/>
    <w:rsid w:val="00DE0566"/>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DE0566"/>
    <w:pPr>
      <w:ind w:left="576" w:hanging="288"/>
    </w:pPr>
  </w:style>
  <w:style w:type="paragraph" w:customStyle="1" w:styleId="SubBullet">
    <w:name w:val="SubBullet"/>
    <w:basedOn w:val="Body"/>
    <w:rsid w:val="00DE0566"/>
    <w:pPr>
      <w:ind w:left="1145" w:hanging="283"/>
    </w:pPr>
  </w:style>
  <w:style w:type="paragraph" w:customStyle="1" w:styleId="Enumerated">
    <w:name w:val="Enumerated"/>
    <w:basedOn w:val="Bullet"/>
    <w:rsid w:val="00DE0566"/>
  </w:style>
  <w:style w:type="paragraph" w:customStyle="1" w:styleId="FigureTitle">
    <w:name w:val="FigureTitle"/>
    <w:basedOn w:val="Body"/>
    <w:rsid w:val="00DE0566"/>
    <w:pPr>
      <w:spacing w:after="120"/>
      <w:jc w:val="center"/>
    </w:pPr>
    <w:rPr>
      <w:i/>
    </w:rPr>
  </w:style>
  <w:style w:type="paragraph" w:customStyle="1" w:styleId="Equation">
    <w:name w:val="Equation"/>
    <w:basedOn w:val="Normal"/>
    <w:rsid w:val="00DE0566"/>
    <w:pPr>
      <w:widowControl w:val="0"/>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DE0566"/>
    <w:pPr>
      <w:spacing w:before="240" w:after="120"/>
      <w:jc w:val="center"/>
    </w:pPr>
    <w:rPr>
      <w:i/>
    </w:rPr>
  </w:style>
  <w:style w:type="character" w:customStyle="1" w:styleId="UnresolvedMention">
    <w:name w:val="Unresolved Mention"/>
    <w:uiPriority w:val="99"/>
    <w:qFormat/>
    <w:rsid w:val="00DE0566"/>
    <w:rPr>
      <w:color w:val="605E5C"/>
      <w:w w:val="100"/>
      <w:position w:val="-1"/>
      <w:effect w:val="none"/>
      <w:shd w:val="clear" w:color="auto" w:fill="E1DFDD"/>
      <w:vertAlign w:val="baseline"/>
      <w:cs w:val="0"/>
      <w:em w:val="none"/>
    </w:rPr>
  </w:style>
  <w:style w:type="paragraph" w:styleId="Subtitle">
    <w:name w:val="Subtitle"/>
    <w:basedOn w:val="Normal"/>
    <w:next w:val="Normal"/>
    <w:link w:val="SubtitleChar"/>
    <w:uiPriority w:val="11"/>
    <w:qFormat/>
    <w:rsid w:val="00DE056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0566"/>
    <w:rPr>
      <w:rFonts w:ascii="Georgia" w:eastAsia="Georgia" w:hAnsi="Georgia" w:cs="Georgia"/>
      <w:i/>
      <w:color w:val="666666"/>
      <w:position w:val="-1"/>
      <w:sz w:val="48"/>
      <w:szCs w:val="48"/>
    </w:rPr>
  </w:style>
  <w:style w:type="paragraph" w:customStyle="1" w:styleId="TableParagraph">
    <w:name w:val="Table Paragraph"/>
    <w:basedOn w:val="Normal"/>
    <w:uiPriority w:val="1"/>
    <w:qFormat/>
    <w:rsid w:val="00DE0566"/>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id"/>
    </w:rPr>
  </w:style>
  <w:style w:type="paragraph" w:styleId="BodyText">
    <w:name w:val="Body Text"/>
    <w:basedOn w:val="Normal"/>
    <w:link w:val="BodyTextChar"/>
    <w:uiPriority w:val="1"/>
    <w:qFormat/>
    <w:rsid w:val="00DE0566"/>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lang w:val="id"/>
    </w:rPr>
  </w:style>
  <w:style w:type="character" w:customStyle="1" w:styleId="BodyTextChar">
    <w:name w:val="Body Text Char"/>
    <w:basedOn w:val="DefaultParagraphFont"/>
    <w:link w:val="BodyText"/>
    <w:uiPriority w:val="1"/>
    <w:rsid w:val="00DE0566"/>
    <w:rPr>
      <w:rFonts w:ascii="Times New Roman" w:eastAsia="Times New Roman" w:hAnsi="Times New Roman" w:cs="Times New Roman"/>
      <w:lang w:val="id"/>
    </w:rPr>
  </w:style>
  <w:style w:type="paragraph" w:styleId="NormalWeb">
    <w:name w:val="Normal (Web)"/>
    <w:basedOn w:val="Normal"/>
    <w:uiPriority w:val="99"/>
    <w:unhideWhenUsed/>
    <w:rsid w:val="005E19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D" w:eastAsia="en-ID"/>
    </w:rPr>
  </w:style>
  <w:style w:type="character" w:styleId="Emphasis">
    <w:name w:val="Emphasis"/>
    <w:basedOn w:val="DefaultParagraphFont"/>
    <w:uiPriority w:val="20"/>
    <w:qFormat/>
    <w:rsid w:val="002A7350"/>
    <w:rPr>
      <w:i/>
      <w:iCs/>
    </w:rPr>
  </w:style>
  <w:style w:type="paragraph" w:styleId="Caption">
    <w:name w:val="caption"/>
    <w:basedOn w:val="Normal"/>
    <w:next w:val="Normal"/>
    <w:uiPriority w:val="35"/>
    <w:unhideWhenUsed/>
    <w:qFormat/>
    <w:rsid w:val="001F522D"/>
    <w:pPr>
      <w:spacing w:line="240" w:lineRule="auto"/>
    </w:pPr>
    <w:rPr>
      <w:i/>
      <w:iCs/>
      <w:color w:val="44546A" w:themeColor="text2"/>
      <w:sz w:val="18"/>
      <w:szCs w:val="18"/>
    </w:rPr>
  </w:style>
  <w:style w:type="table" w:styleId="PlainTable2">
    <w:name w:val="Plain Table 2"/>
    <w:basedOn w:val="TableNormal"/>
    <w:uiPriority w:val="42"/>
    <w:rsid w:val="001F522D"/>
    <w:pPr>
      <w:spacing w:after="0" w:line="240" w:lineRule="auto"/>
    </w:pPr>
    <w:rPr>
      <w:kern w:val="2"/>
      <w:lang w:val="en-ID"/>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ord">
    <w:name w:val="mord"/>
    <w:basedOn w:val="DefaultParagraphFont"/>
    <w:rsid w:val="00C1228A"/>
  </w:style>
  <w:style w:type="character" w:customStyle="1" w:styleId="mrel">
    <w:name w:val="mrel"/>
    <w:basedOn w:val="DefaultParagraphFont"/>
    <w:rsid w:val="00C1228A"/>
  </w:style>
  <w:style w:type="character" w:customStyle="1" w:styleId="mpunct">
    <w:name w:val="mpunct"/>
    <w:basedOn w:val="DefaultParagraphFont"/>
    <w:rsid w:val="00C1228A"/>
  </w:style>
  <w:style w:type="character" w:customStyle="1" w:styleId="mbin">
    <w:name w:val="mbin"/>
    <w:basedOn w:val="DefaultParagraphFont"/>
    <w:rsid w:val="00C1228A"/>
  </w:style>
  <w:style w:type="character" w:customStyle="1" w:styleId="vlist-s">
    <w:name w:val="vlist-s"/>
    <w:basedOn w:val="DefaultParagraphFont"/>
    <w:rsid w:val="00C1228A"/>
  </w:style>
  <w:style w:type="character" w:styleId="FootnoteReference">
    <w:name w:val="footnote reference"/>
    <w:basedOn w:val="DefaultParagraphFont"/>
    <w:uiPriority w:val="99"/>
    <w:semiHidden/>
    <w:unhideWhenUsed/>
    <w:rsid w:val="00B45017"/>
    <w:rPr>
      <w:vertAlign w:val="superscript"/>
    </w:rPr>
  </w:style>
  <w:style w:type="paragraph" w:styleId="Bibliography">
    <w:name w:val="Bibliography"/>
    <w:basedOn w:val="Normal"/>
    <w:next w:val="Normal"/>
    <w:uiPriority w:val="37"/>
    <w:semiHidden/>
    <w:unhideWhenUsed/>
    <w:rsid w:val="005D4F14"/>
  </w:style>
  <w:style w:type="paragraph" w:styleId="FootnoteText">
    <w:name w:val="footnote text"/>
    <w:basedOn w:val="Normal"/>
    <w:link w:val="FootnoteTextChar"/>
    <w:uiPriority w:val="99"/>
    <w:semiHidden/>
    <w:unhideWhenUsed/>
    <w:rsid w:val="001F5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939"/>
    <w:rPr>
      <w:rFonts w:ascii="Calibri" w:eastAsia="Calibri" w:hAnsi="Calibri" w:cs="Calibri"/>
      <w:position w:val="-1"/>
      <w:sz w:val="20"/>
      <w:szCs w:val="20"/>
    </w:rPr>
  </w:style>
  <w:style w:type="table" w:styleId="TableGridLight">
    <w:name w:val="Grid Table Light"/>
    <w:basedOn w:val="TableNormal"/>
    <w:uiPriority w:val="40"/>
    <w:rsid w:val="001B3CC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5C58DB"/>
    <w:rPr>
      <w:rFonts w:ascii="Times New Roman" w:eastAsiaTheme="majorEastAsia" w:hAnsi="Times New Roman" w:cstheme="majorBidi"/>
      <w:color w:val="595959" w:themeColor="text1" w:themeTint="A6"/>
      <w:kern w:val="2"/>
      <w:sz w:val="24"/>
      <w:lang w:val="en-ID"/>
      <w14:ligatures w14:val="standardContextual"/>
    </w:rPr>
  </w:style>
  <w:style w:type="character" w:customStyle="1" w:styleId="Heading8Char">
    <w:name w:val="Heading 8 Char"/>
    <w:basedOn w:val="DefaultParagraphFont"/>
    <w:link w:val="Heading8"/>
    <w:uiPriority w:val="9"/>
    <w:semiHidden/>
    <w:rsid w:val="005C58DB"/>
    <w:rPr>
      <w:rFonts w:ascii="Times New Roman" w:eastAsiaTheme="majorEastAsia" w:hAnsi="Times New Roman" w:cstheme="majorBidi"/>
      <w:i/>
      <w:iCs/>
      <w:color w:val="272727" w:themeColor="text1" w:themeTint="D8"/>
      <w:kern w:val="2"/>
      <w:sz w:val="24"/>
      <w:lang w:val="en-ID"/>
      <w14:ligatures w14:val="standardContextual"/>
    </w:rPr>
  </w:style>
  <w:style w:type="character" w:customStyle="1" w:styleId="Heading9Char">
    <w:name w:val="Heading 9 Char"/>
    <w:basedOn w:val="DefaultParagraphFont"/>
    <w:link w:val="Heading9"/>
    <w:uiPriority w:val="9"/>
    <w:semiHidden/>
    <w:rsid w:val="005C58DB"/>
    <w:rPr>
      <w:rFonts w:ascii="Times New Roman" w:eastAsiaTheme="majorEastAsia" w:hAnsi="Times New Roman" w:cstheme="majorBidi"/>
      <w:color w:val="272727" w:themeColor="text1" w:themeTint="D8"/>
      <w:kern w:val="2"/>
      <w:sz w:val="24"/>
      <w:lang w:val="en-ID"/>
      <w14:ligatures w14:val="standardContextual"/>
    </w:rPr>
  </w:style>
  <w:style w:type="paragraph" w:styleId="Quote">
    <w:name w:val="Quote"/>
    <w:basedOn w:val="Normal"/>
    <w:next w:val="Normal"/>
    <w:link w:val="QuoteChar"/>
    <w:uiPriority w:val="29"/>
    <w:qFormat/>
    <w:rsid w:val="005C58DB"/>
    <w:pPr>
      <w:suppressAutoHyphens w:val="0"/>
      <w:spacing w:before="160" w:after="160" w:line="259" w:lineRule="auto"/>
      <w:ind w:leftChars="0" w:left="0" w:firstLineChars="0" w:firstLine="0"/>
      <w:jc w:val="center"/>
      <w:textDirection w:val="lrTb"/>
      <w:textAlignment w:val="auto"/>
      <w:outlineLvl w:val="9"/>
    </w:pPr>
    <w:rPr>
      <w:rFonts w:ascii="Times New Roman" w:eastAsiaTheme="minorHAnsi" w:hAnsi="Times New Roman" w:cstheme="minorBidi"/>
      <w:i/>
      <w:iCs/>
      <w:color w:val="404040" w:themeColor="text1" w:themeTint="BF"/>
      <w:kern w:val="2"/>
      <w:position w:val="0"/>
      <w:sz w:val="24"/>
      <w:lang w:val="en-ID"/>
      <w14:ligatures w14:val="standardContextual"/>
    </w:rPr>
  </w:style>
  <w:style w:type="character" w:customStyle="1" w:styleId="QuoteChar">
    <w:name w:val="Quote Char"/>
    <w:basedOn w:val="DefaultParagraphFont"/>
    <w:link w:val="Quote"/>
    <w:uiPriority w:val="29"/>
    <w:rsid w:val="005C58DB"/>
    <w:rPr>
      <w:rFonts w:ascii="Times New Roman" w:hAnsi="Times New Roman"/>
      <w:i/>
      <w:iCs/>
      <w:color w:val="404040" w:themeColor="text1" w:themeTint="BF"/>
      <w:kern w:val="2"/>
      <w:sz w:val="24"/>
      <w:lang w:val="en-ID"/>
      <w14:ligatures w14:val="standardContextual"/>
    </w:rPr>
  </w:style>
  <w:style w:type="character" w:styleId="IntenseEmphasis">
    <w:name w:val="Intense Emphasis"/>
    <w:basedOn w:val="DefaultParagraphFont"/>
    <w:uiPriority w:val="21"/>
    <w:qFormat/>
    <w:rsid w:val="005C58DB"/>
    <w:rPr>
      <w:i/>
      <w:iCs/>
      <w:color w:val="2E74B5" w:themeColor="accent1" w:themeShade="BF"/>
    </w:rPr>
  </w:style>
  <w:style w:type="paragraph" w:styleId="IntenseQuote">
    <w:name w:val="Intense Quote"/>
    <w:basedOn w:val="Normal"/>
    <w:next w:val="Normal"/>
    <w:link w:val="IntenseQuoteChar"/>
    <w:uiPriority w:val="30"/>
    <w:qFormat/>
    <w:rsid w:val="005C58DB"/>
    <w:pPr>
      <w:pBdr>
        <w:top w:val="single" w:sz="4" w:space="10" w:color="2E74B5" w:themeColor="accent1" w:themeShade="BF"/>
        <w:bottom w:val="single" w:sz="4" w:space="10" w:color="2E74B5"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Times New Roman" w:eastAsiaTheme="minorHAnsi" w:hAnsi="Times New Roman" w:cstheme="minorBidi"/>
      <w:i/>
      <w:iCs/>
      <w:color w:val="2E74B5" w:themeColor="accent1" w:themeShade="BF"/>
      <w:kern w:val="2"/>
      <w:position w:val="0"/>
      <w:sz w:val="24"/>
      <w:lang w:val="en-ID"/>
      <w14:ligatures w14:val="standardContextual"/>
    </w:rPr>
  </w:style>
  <w:style w:type="character" w:customStyle="1" w:styleId="IntenseQuoteChar">
    <w:name w:val="Intense Quote Char"/>
    <w:basedOn w:val="DefaultParagraphFont"/>
    <w:link w:val="IntenseQuote"/>
    <w:uiPriority w:val="30"/>
    <w:rsid w:val="005C58DB"/>
    <w:rPr>
      <w:rFonts w:ascii="Times New Roman" w:hAnsi="Times New Roman"/>
      <w:i/>
      <w:iCs/>
      <w:color w:val="2E74B5" w:themeColor="accent1" w:themeShade="BF"/>
      <w:kern w:val="2"/>
      <w:sz w:val="24"/>
      <w:lang w:val="en-ID"/>
      <w14:ligatures w14:val="standardContextual"/>
    </w:rPr>
  </w:style>
  <w:style w:type="character" w:styleId="IntenseReference">
    <w:name w:val="Intense Reference"/>
    <w:basedOn w:val="DefaultParagraphFont"/>
    <w:uiPriority w:val="32"/>
    <w:qFormat/>
    <w:rsid w:val="005C58DB"/>
    <w:rPr>
      <w:b/>
      <w:bCs/>
      <w:smallCaps/>
      <w:color w:val="2E74B5" w:themeColor="accent1" w:themeShade="BF"/>
      <w:spacing w:val="5"/>
    </w:rPr>
  </w:style>
  <w:style w:type="paragraph" w:styleId="NoSpacing">
    <w:name w:val="No Spacing"/>
    <w:uiPriority w:val="1"/>
    <w:qFormat/>
    <w:rsid w:val="005C58DB"/>
    <w:pPr>
      <w:spacing w:after="0" w:line="240" w:lineRule="auto"/>
      <w:jc w:val="center"/>
    </w:pPr>
    <w:rPr>
      <w:rFonts w:ascii="Times New Roman" w:hAnsi="Times New Roman"/>
      <w:b/>
      <w:kern w:val="2"/>
      <w:sz w:val="24"/>
      <w:lang w:val="en-ID"/>
      <w14:ligatures w14:val="standardContextual"/>
    </w:rPr>
  </w:style>
  <w:style w:type="paragraph" w:styleId="TOCHeading">
    <w:name w:val="TOC Heading"/>
    <w:basedOn w:val="Heading1"/>
    <w:next w:val="Normal"/>
    <w:uiPriority w:val="39"/>
    <w:unhideWhenUsed/>
    <w:qFormat/>
    <w:rsid w:val="005C58DB"/>
    <w:pPr>
      <w:suppressAutoHyphens w:val="0"/>
      <w:spacing w:line="259" w:lineRule="auto"/>
      <w:ind w:leftChars="0" w:left="0" w:firstLineChars="0" w:firstLine="0"/>
      <w:textDirection w:val="lrTb"/>
      <w:textAlignment w:val="auto"/>
      <w:outlineLvl w:val="9"/>
    </w:pPr>
    <w:rPr>
      <w:rFonts w:asciiTheme="majorHAnsi" w:eastAsiaTheme="majorEastAsia" w:hAnsiTheme="majorHAnsi" w:cstheme="majorBidi"/>
      <w:color w:val="2E74B5" w:themeColor="accent1" w:themeShade="BF"/>
      <w:position w:val="0"/>
    </w:rPr>
  </w:style>
  <w:style w:type="paragraph" w:styleId="TOC2">
    <w:name w:val="toc 2"/>
    <w:basedOn w:val="Normal"/>
    <w:next w:val="Normal"/>
    <w:autoRedefine/>
    <w:uiPriority w:val="39"/>
    <w:unhideWhenUsed/>
    <w:rsid w:val="005C58DB"/>
    <w:pPr>
      <w:tabs>
        <w:tab w:val="right" w:leader="dot" w:pos="7927"/>
      </w:tabs>
      <w:suppressAutoHyphens w:val="0"/>
      <w:spacing w:after="100" w:line="259" w:lineRule="auto"/>
      <w:ind w:leftChars="0" w:left="0" w:firstLineChars="0" w:firstLine="0"/>
      <w:textDirection w:val="lrTb"/>
      <w:textAlignment w:val="auto"/>
      <w:outlineLvl w:val="9"/>
    </w:pPr>
    <w:rPr>
      <w:rFonts w:ascii="Times New Roman" w:eastAsiaTheme="minorHAnsi" w:hAnsi="Times New Roman" w:cstheme="minorBidi"/>
      <w:noProof/>
      <w:kern w:val="2"/>
      <w:position w:val="0"/>
      <w:sz w:val="24"/>
      <w:lang w:val="en-ID"/>
      <w14:ligatures w14:val="standardContextual"/>
    </w:rPr>
  </w:style>
  <w:style w:type="paragraph" w:styleId="TOC1">
    <w:name w:val="toc 1"/>
    <w:basedOn w:val="Normal"/>
    <w:next w:val="Normal"/>
    <w:autoRedefine/>
    <w:uiPriority w:val="39"/>
    <w:unhideWhenUsed/>
    <w:rsid w:val="005C58DB"/>
    <w:pPr>
      <w:suppressAutoHyphens w:val="0"/>
      <w:spacing w:after="100" w:line="259" w:lineRule="auto"/>
      <w:ind w:leftChars="0" w:left="0" w:firstLineChars="0" w:firstLine="0"/>
      <w:textDirection w:val="lrTb"/>
      <w:textAlignment w:val="auto"/>
      <w:outlineLvl w:val="9"/>
    </w:pPr>
    <w:rPr>
      <w:rFonts w:ascii="Times New Roman" w:eastAsiaTheme="minorHAnsi" w:hAnsi="Times New Roman" w:cstheme="minorBidi"/>
      <w:kern w:val="2"/>
      <w:position w:val="0"/>
      <w:sz w:val="24"/>
      <w:lang w:val="en-ID"/>
      <w14:ligatures w14:val="standardContextual"/>
    </w:rPr>
  </w:style>
  <w:style w:type="paragraph" w:styleId="TOC3">
    <w:name w:val="toc 3"/>
    <w:basedOn w:val="Normal"/>
    <w:next w:val="Normal"/>
    <w:autoRedefine/>
    <w:uiPriority w:val="39"/>
    <w:unhideWhenUsed/>
    <w:rsid w:val="005C58DB"/>
    <w:pPr>
      <w:suppressAutoHyphens w:val="0"/>
      <w:spacing w:after="100" w:line="259" w:lineRule="auto"/>
      <w:ind w:leftChars="0" w:left="440" w:firstLineChars="0" w:firstLine="0"/>
      <w:textDirection w:val="lrTb"/>
      <w:textAlignment w:val="auto"/>
      <w:outlineLvl w:val="9"/>
    </w:pPr>
    <w:rPr>
      <w:rFonts w:ascii="Times New Roman" w:eastAsiaTheme="minorHAnsi" w:hAnsi="Times New Roman" w:cstheme="minorBidi"/>
      <w:kern w:val="2"/>
      <w:position w:val="0"/>
      <w:sz w:val="24"/>
      <w:lang w:val="en-ID"/>
      <w14:ligatures w14:val="standardContextual"/>
    </w:rPr>
  </w:style>
  <w:style w:type="character" w:styleId="PlaceholderText">
    <w:name w:val="Placeholder Text"/>
    <w:basedOn w:val="DefaultParagraphFont"/>
    <w:uiPriority w:val="99"/>
    <w:semiHidden/>
    <w:rsid w:val="005C58DB"/>
    <w:rPr>
      <w:color w:val="666666"/>
    </w:rPr>
  </w:style>
  <w:style w:type="paragraph" w:styleId="TableofFigures">
    <w:name w:val="table of figures"/>
    <w:basedOn w:val="Normal"/>
    <w:next w:val="Normal"/>
    <w:uiPriority w:val="99"/>
    <w:unhideWhenUsed/>
    <w:rsid w:val="005C58DB"/>
    <w:pPr>
      <w:suppressAutoHyphens w:val="0"/>
      <w:spacing w:after="0" w:line="259" w:lineRule="auto"/>
      <w:ind w:leftChars="0" w:left="0" w:firstLineChars="0" w:firstLine="0"/>
      <w:textDirection w:val="lrTb"/>
      <w:textAlignment w:val="auto"/>
      <w:outlineLvl w:val="9"/>
    </w:pPr>
    <w:rPr>
      <w:rFonts w:ascii="Times New Roman" w:eastAsiaTheme="minorHAnsi" w:hAnsi="Times New Roman" w:cstheme="minorBidi"/>
      <w:kern w:val="2"/>
      <w:position w:val="0"/>
      <w:sz w:val="24"/>
      <w:lang w:val="en-ID"/>
      <w14:ligatures w14:val="standardContextual"/>
    </w:rPr>
  </w:style>
  <w:style w:type="character" w:customStyle="1" w:styleId="agcmg">
    <w:name w:val="a_gcmg"/>
    <w:basedOn w:val="DefaultParagraphFont"/>
    <w:rsid w:val="005C58DB"/>
  </w:style>
  <w:style w:type="character" w:customStyle="1" w:styleId="whitespace-normal">
    <w:name w:val="whitespace-normal"/>
    <w:basedOn w:val="DefaultParagraphFont"/>
    <w:rsid w:val="00AF29DD"/>
  </w:style>
  <w:style w:type="character" w:customStyle="1" w:styleId="t286pc">
    <w:name w:val="t286pc"/>
    <w:basedOn w:val="DefaultParagraphFont"/>
    <w:rsid w:val="00AF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20242">
      <w:marLeft w:val="480"/>
      <w:marRight w:val="0"/>
      <w:marTop w:val="0"/>
      <w:marBottom w:val="0"/>
      <w:divBdr>
        <w:top w:val="none" w:sz="0" w:space="0" w:color="auto"/>
        <w:left w:val="none" w:sz="0" w:space="0" w:color="auto"/>
        <w:bottom w:val="none" w:sz="0" w:space="0" w:color="auto"/>
        <w:right w:val="none" w:sz="0" w:space="0" w:color="auto"/>
      </w:divBdr>
    </w:div>
    <w:div w:id="291792350">
      <w:marLeft w:val="480"/>
      <w:marRight w:val="0"/>
      <w:marTop w:val="0"/>
      <w:marBottom w:val="0"/>
      <w:divBdr>
        <w:top w:val="none" w:sz="0" w:space="0" w:color="auto"/>
        <w:left w:val="none" w:sz="0" w:space="0" w:color="auto"/>
        <w:bottom w:val="none" w:sz="0" w:space="0" w:color="auto"/>
        <w:right w:val="none" w:sz="0" w:space="0" w:color="auto"/>
      </w:divBdr>
    </w:div>
    <w:div w:id="481697223">
      <w:marLeft w:val="480"/>
      <w:marRight w:val="0"/>
      <w:marTop w:val="0"/>
      <w:marBottom w:val="0"/>
      <w:divBdr>
        <w:top w:val="none" w:sz="0" w:space="0" w:color="auto"/>
        <w:left w:val="none" w:sz="0" w:space="0" w:color="auto"/>
        <w:bottom w:val="none" w:sz="0" w:space="0" w:color="auto"/>
        <w:right w:val="none" w:sz="0" w:space="0" w:color="auto"/>
      </w:divBdr>
    </w:div>
    <w:div w:id="501165359">
      <w:marLeft w:val="480"/>
      <w:marRight w:val="0"/>
      <w:marTop w:val="0"/>
      <w:marBottom w:val="0"/>
      <w:divBdr>
        <w:top w:val="none" w:sz="0" w:space="0" w:color="auto"/>
        <w:left w:val="none" w:sz="0" w:space="0" w:color="auto"/>
        <w:bottom w:val="none" w:sz="0" w:space="0" w:color="auto"/>
        <w:right w:val="none" w:sz="0" w:space="0" w:color="auto"/>
      </w:divBdr>
    </w:div>
    <w:div w:id="640769826">
      <w:marLeft w:val="480"/>
      <w:marRight w:val="0"/>
      <w:marTop w:val="0"/>
      <w:marBottom w:val="0"/>
      <w:divBdr>
        <w:top w:val="none" w:sz="0" w:space="0" w:color="auto"/>
        <w:left w:val="none" w:sz="0" w:space="0" w:color="auto"/>
        <w:bottom w:val="none" w:sz="0" w:space="0" w:color="auto"/>
        <w:right w:val="none" w:sz="0" w:space="0" w:color="auto"/>
      </w:divBdr>
    </w:div>
    <w:div w:id="737361470">
      <w:marLeft w:val="480"/>
      <w:marRight w:val="0"/>
      <w:marTop w:val="0"/>
      <w:marBottom w:val="0"/>
      <w:divBdr>
        <w:top w:val="none" w:sz="0" w:space="0" w:color="auto"/>
        <w:left w:val="none" w:sz="0" w:space="0" w:color="auto"/>
        <w:bottom w:val="none" w:sz="0" w:space="0" w:color="auto"/>
        <w:right w:val="none" w:sz="0" w:space="0" w:color="auto"/>
      </w:divBdr>
    </w:div>
    <w:div w:id="800852161">
      <w:marLeft w:val="480"/>
      <w:marRight w:val="0"/>
      <w:marTop w:val="0"/>
      <w:marBottom w:val="0"/>
      <w:divBdr>
        <w:top w:val="none" w:sz="0" w:space="0" w:color="auto"/>
        <w:left w:val="none" w:sz="0" w:space="0" w:color="auto"/>
        <w:bottom w:val="none" w:sz="0" w:space="0" w:color="auto"/>
        <w:right w:val="none" w:sz="0" w:space="0" w:color="auto"/>
      </w:divBdr>
    </w:div>
    <w:div w:id="896824149">
      <w:marLeft w:val="480"/>
      <w:marRight w:val="0"/>
      <w:marTop w:val="0"/>
      <w:marBottom w:val="0"/>
      <w:divBdr>
        <w:top w:val="none" w:sz="0" w:space="0" w:color="auto"/>
        <w:left w:val="none" w:sz="0" w:space="0" w:color="auto"/>
        <w:bottom w:val="none" w:sz="0" w:space="0" w:color="auto"/>
        <w:right w:val="none" w:sz="0" w:space="0" w:color="auto"/>
      </w:divBdr>
    </w:div>
    <w:div w:id="1027871711">
      <w:marLeft w:val="480"/>
      <w:marRight w:val="0"/>
      <w:marTop w:val="0"/>
      <w:marBottom w:val="0"/>
      <w:divBdr>
        <w:top w:val="none" w:sz="0" w:space="0" w:color="auto"/>
        <w:left w:val="none" w:sz="0" w:space="0" w:color="auto"/>
        <w:bottom w:val="none" w:sz="0" w:space="0" w:color="auto"/>
        <w:right w:val="none" w:sz="0" w:space="0" w:color="auto"/>
      </w:divBdr>
    </w:div>
    <w:div w:id="1051927446">
      <w:marLeft w:val="480"/>
      <w:marRight w:val="0"/>
      <w:marTop w:val="0"/>
      <w:marBottom w:val="0"/>
      <w:divBdr>
        <w:top w:val="none" w:sz="0" w:space="0" w:color="auto"/>
        <w:left w:val="none" w:sz="0" w:space="0" w:color="auto"/>
        <w:bottom w:val="none" w:sz="0" w:space="0" w:color="auto"/>
        <w:right w:val="none" w:sz="0" w:space="0" w:color="auto"/>
      </w:divBdr>
    </w:div>
    <w:div w:id="1089422491">
      <w:marLeft w:val="480"/>
      <w:marRight w:val="0"/>
      <w:marTop w:val="0"/>
      <w:marBottom w:val="0"/>
      <w:divBdr>
        <w:top w:val="none" w:sz="0" w:space="0" w:color="auto"/>
        <w:left w:val="none" w:sz="0" w:space="0" w:color="auto"/>
        <w:bottom w:val="none" w:sz="0" w:space="0" w:color="auto"/>
        <w:right w:val="none" w:sz="0" w:space="0" w:color="auto"/>
      </w:divBdr>
    </w:div>
    <w:div w:id="1387147503">
      <w:marLeft w:val="480"/>
      <w:marRight w:val="0"/>
      <w:marTop w:val="0"/>
      <w:marBottom w:val="0"/>
      <w:divBdr>
        <w:top w:val="none" w:sz="0" w:space="0" w:color="auto"/>
        <w:left w:val="none" w:sz="0" w:space="0" w:color="auto"/>
        <w:bottom w:val="none" w:sz="0" w:space="0" w:color="auto"/>
        <w:right w:val="none" w:sz="0" w:space="0" w:color="auto"/>
      </w:divBdr>
    </w:div>
    <w:div w:id="1561284947">
      <w:marLeft w:val="480"/>
      <w:marRight w:val="0"/>
      <w:marTop w:val="0"/>
      <w:marBottom w:val="0"/>
      <w:divBdr>
        <w:top w:val="none" w:sz="0" w:space="0" w:color="auto"/>
        <w:left w:val="none" w:sz="0" w:space="0" w:color="auto"/>
        <w:bottom w:val="none" w:sz="0" w:space="0" w:color="auto"/>
        <w:right w:val="none" w:sz="0" w:space="0" w:color="auto"/>
      </w:divBdr>
    </w:div>
    <w:div w:id="1571310650">
      <w:marLeft w:val="480"/>
      <w:marRight w:val="0"/>
      <w:marTop w:val="0"/>
      <w:marBottom w:val="0"/>
      <w:divBdr>
        <w:top w:val="none" w:sz="0" w:space="0" w:color="auto"/>
        <w:left w:val="none" w:sz="0" w:space="0" w:color="auto"/>
        <w:bottom w:val="none" w:sz="0" w:space="0" w:color="auto"/>
        <w:right w:val="none" w:sz="0" w:space="0" w:color="auto"/>
      </w:divBdr>
    </w:div>
    <w:div w:id="1711802357">
      <w:marLeft w:val="480"/>
      <w:marRight w:val="0"/>
      <w:marTop w:val="0"/>
      <w:marBottom w:val="0"/>
      <w:divBdr>
        <w:top w:val="none" w:sz="0" w:space="0" w:color="auto"/>
        <w:left w:val="none" w:sz="0" w:space="0" w:color="auto"/>
        <w:bottom w:val="none" w:sz="0" w:space="0" w:color="auto"/>
        <w:right w:val="none" w:sz="0" w:space="0" w:color="auto"/>
      </w:divBdr>
    </w:div>
    <w:div w:id="1713724672">
      <w:marLeft w:val="480"/>
      <w:marRight w:val="0"/>
      <w:marTop w:val="0"/>
      <w:marBottom w:val="0"/>
      <w:divBdr>
        <w:top w:val="none" w:sz="0" w:space="0" w:color="auto"/>
        <w:left w:val="none" w:sz="0" w:space="0" w:color="auto"/>
        <w:bottom w:val="none" w:sz="0" w:space="0" w:color="auto"/>
        <w:right w:val="none" w:sz="0" w:space="0" w:color="auto"/>
      </w:divBdr>
    </w:div>
    <w:div w:id="1792701589">
      <w:marLeft w:val="480"/>
      <w:marRight w:val="0"/>
      <w:marTop w:val="0"/>
      <w:marBottom w:val="0"/>
      <w:divBdr>
        <w:top w:val="none" w:sz="0" w:space="0" w:color="auto"/>
        <w:left w:val="none" w:sz="0" w:space="0" w:color="auto"/>
        <w:bottom w:val="none" w:sz="0" w:space="0" w:color="auto"/>
        <w:right w:val="none" w:sz="0" w:space="0" w:color="auto"/>
      </w:divBdr>
    </w:div>
    <w:div w:id="1825320215">
      <w:marLeft w:val="480"/>
      <w:marRight w:val="0"/>
      <w:marTop w:val="0"/>
      <w:marBottom w:val="0"/>
      <w:divBdr>
        <w:top w:val="none" w:sz="0" w:space="0" w:color="auto"/>
        <w:left w:val="none" w:sz="0" w:space="0" w:color="auto"/>
        <w:bottom w:val="none" w:sz="0" w:space="0" w:color="auto"/>
        <w:right w:val="none" w:sz="0" w:space="0" w:color="auto"/>
      </w:divBdr>
    </w:div>
    <w:div w:id="197263789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luthfiyyamaajid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niluthfiyyamaajid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Sud23</b:Tag>
    <b:SourceType>JournalArticle</b:SourceType>
    <b:Guid>{43729965-DD3D-4C72-AA9E-37EEB463A74B}</b:Guid>
    <b:Author>
      <b:Author>
        <b:NameList>
          <b:Person>
            <b:Last>Sudirman</b:Last>
          </b:Person>
        </b:NameList>
      </b:Author>
    </b:Author>
    <b:Title>Kebangkitan dan Perkembangan Madrasah di Indonesia</b:Title>
    <b:Year>2023</b:Year>
    <b:JournalName>Arus Jurnal Pendidikan</b:JournalName>
    <b:Pages>25</b:Pages>
    <b:RefOrder>1</b:RefOrder>
  </b:Source>
  <b:Source>
    <b:Tag>Nur231</b:Tag>
    <b:SourceType>JournalArticle</b:SourceType>
    <b:Guid>{878CF10E-4472-4DA9-822B-33983A626695}</b:Guid>
    <b:Author>
      <b:Author>
        <b:NameList>
          <b:Person>
            <b:Last>Nurmiati</b:Last>
          </b:Person>
        </b:NameList>
      </b:Author>
    </b:Author>
    <b:Title>Analisis Kebijakan Pendidikan MI (Madrasah Ibtidaiyah) Pasca Berlakunya Undang-Undang Nomor 20 Tahun 2003 tentang Sistem Pendidikan Nasional</b:Title>
    <b:JournalName> Jurnal Ilmiah Pendidikan Madrasah Ibtidaiyah</b:JournalName>
    <b:Year>2023</b:Year>
    <b:Pages>164</b:Pages>
    <b:RefOrder>2</b:RefOrder>
  </b:Source>
  <b:Source>
    <b:Tag>Mal21</b:Tag>
    <b:SourceType>Book</b:SourceType>
    <b:Guid>{233C4C04-79C2-4CFB-ADA7-1803B0C880F5}</b:Guid>
    <b:Author>
      <b:Author>
        <b:NameList>
          <b:Person>
            <b:Last>Fadjar</b:Last>
            <b:First>Malik</b:First>
          </b:Person>
        </b:NameList>
      </b:Author>
    </b:Author>
    <b:Title>Madrasah dan Tantangan Modernisasi Pendidikan Islam</b:Title>
    <b:Year>2021</b:Year>
    <b:City>Jakarta</b:City>
    <b:Publisher>Logos Wacana Ilmu</b:Publisher>
    <b:RefOrder>3</b:RefOrder>
  </b:Source>
  <b:Source>
    <b:Tag>Aep24</b:Tag>
    <b:SourceType>JournalArticle</b:SourceType>
    <b:Guid>{CD3F54FB-DB28-4A22-B795-BC648B48A033}</b:Guid>
    <b:Author>
      <b:Author>
        <b:NameList>
          <b:Person>
            <b:Last>Anwar</b:Last>
            <b:First>Aep</b:First>
            <b:Middle>Saepul</b:Middle>
          </b:Person>
        </b:NameList>
      </b:Author>
    </b:Author>
    <b:Title>Integrasi Sistem Pendidikan Madrasah Ibtidaiyah dan Pendidikan Umum dalam Mewujudkan Sistem Pendidikan Nasional</b:Title>
    <b:JournalName>Ibtida'iy: Jurnal Prodi PGMI.</b:JournalName>
    <b:Year>2024</b:Year>
    <b:Pages>165-166</b:Pages>
    <b:RefOrder>4</b:RefOrder>
  </b:Source>
  <b:Source>
    <b:Tag>Jej22</b:Tag>
    <b:SourceType>Book</b:SourceType>
    <b:Guid>{D33C6741-15B9-4ED7-B5E3-0D8BD749751E}</b:Guid>
    <b:Author>
      <b:Author>
        <b:NameList>
          <b:Person>
            <b:Last>Musfah</b:Last>
            <b:First>Jejen</b:First>
          </b:Person>
        </b:NameList>
      </b:Author>
    </b:Author>
    <b:Title>Manajemen Pendidikan: Teori, Kebijakan, dan Praktik</b:Title>
    <b:Year>2022</b:Year>
    <b:City>Jakarta</b:City>
    <b:Publisher>Kencana</b:Publisher>
    <b:RefOrder>5</b:RefOrder>
  </b:Source>
  <b:Source>
    <b:Tag>Abu21</b:Tag>
    <b:SourceType>Book</b:SourceType>
    <b:Guid>{4D9E4581-4772-45D1-A369-2909EF4CC9C9}</b:Guid>
    <b:Author>
      <b:Author>
        <b:NameList>
          <b:Person>
            <b:Last>Nata</b:Last>
            <b:First>Abuddin</b:First>
          </b:Person>
        </b:NameList>
      </b:Author>
    </b:Author>
    <b:Title>Pendidikan Islam di Era Milenial</b:Title>
    <b:Year>2021</b:Year>
    <b:City>Jakarta</b:City>
    <b:Publisher>Kencana</b:Publisher>
    <b:RefOrder>6</b:RefOrder>
  </b:Source>
  <b:Source>
    <b:Tag>Muh201</b:Tag>
    <b:SourceType>Book</b:SourceType>
    <b:Guid>{D215BBA6-ADA4-423A-A47B-3BE401AA55A8}</b:Guid>
    <b:Author>
      <b:Author>
        <b:NameList>
          <b:Person>
            <b:Last>Muhaimin</b:Last>
          </b:Person>
        </b:NameList>
      </b:Author>
    </b:Author>
    <b:Title>Pengembangan Kurikulum Pendidikan Agama Islam di Sekolah dan Perguruan Tinggi</b:Title>
    <b:Year>2020</b:Year>
    <b:City>Jakarta</b:City>
    <b:Publisher>RajaGrafindo Persada</b:Publisher>
    <b:RefOrder>7</b:RefOrder>
  </b:Source>
  <b:Source>
    <b:Tag>Sug22</b:Tag>
    <b:SourceType>Book</b:SourceType>
    <b:Guid>{7C2332A2-6307-4306-9D25-49A3AFF006BB}</b:Guid>
    <b:Author>
      <b:Author>
        <b:NameList>
          <b:Person>
            <b:Last>Sugiyono</b:Last>
          </b:Person>
        </b:NameList>
      </b:Author>
    </b:Author>
    <b:Title>Metode Penelitian Kualitatif, Kuantitatif, dan R&amp;D</b:Title>
    <b:Year>2022</b:Year>
    <b:City>Bandung</b:City>
    <b:Publisher>Alfabeta</b:Publisher>
    <b:RefOrder>8</b:RefOrder>
  </b:Source>
  <b:Source>
    <b:Tag>Mes21</b:Tag>
    <b:SourceType>Book</b:SourceType>
    <b:Guid>{5A3D3533-038A-4011-9082-698C08CE87AF}</b:Guid>
    <b:Author>
      <b:Author>
        <b:NameList>
          <b:Person>
            <b:Last>Zed</b:Last>
            <b:First>Mestika</b:First>
          </b:Person>
        </b:NameList>
      </b:Author>
    </b:Author>
    <b:Title> Metode Penelitian Kepustakaan </b:Title>
    <b:Year>2021</b:Year>
    <b:City>Jakarta</b:City>
    <b:Publisher>Yayasan Pustaka Obor Indonesia</b:Publisher>
    <b:RefOrder>9</b:RefOrder>
  </b:Source>
  <b:Source>
    <b:Tag>Nan211</b:Tag>
    <b:SourceType>Book</b:SourceType>
    <b:Guid>{48A382D6-1ABD-4157-B287-0B5D74FACB70}</b:Guid>
    <b:Author>
      <b:Author>
        <b:NameList>
          <b:Person>
            <b:Last>Sukmadinata</b:Last>
            <b:First>Nana</b:First>
            <b:Middle>Syaodih</b:Middle>
          </b:Person>
        </b:NameList>
      </b:Author>
    </b:Author>
    <b:Title> Metode Penelitian Pendidikan</b:Title>
    <b:Year>2021</b:Year>
    <b:City>Bandung</b:City>
    <b:Publisher>Remaja Rosdakarya</b:Publisher>
    <b:RefOrder>10</b:RefOrder>
  </b:Source>
  <b:Source>
    <b:Tag>Lex23</b:Tag>
    <b:SourceType>Book</b:SourceType>
    <b:Guid>{0DF44F16-CC25-482E-ACDA-0F432B6C13DD}</b:Guid>
    <b:Author>
      <b:Author>
        <b:NameList>
          <b:Person>
            <b:Last>Moleong</b:Last>
            <b:First>Lexy</b:First>
            <b:Middle>J.</b:Middle>
          </b:Person>
        </b:NameList>
      </b:Author>
    </b:Author>
    <b:Title> Metodologi Penelitian Kualitatif</b:Title>
    <b:Year>2023</b:Year>
    <b:City>Bandung</b:City>
    <b:Publisher>Remaja Rosdakarya</b:Publisher>
    <b:RefOrder>11</b:RefOrder>
  </b:Source>
  <b:Source>
    <b:Tag>Ahm22</b:Tag>
    <b:SourceType>JournalArticle</b:SourceType>
    <b:Guid>{E8D03FE8-5D7B-49B3-8944-96AE200E049A}</b:Guid>
    <b:Author>
      <b:Author>
        <b:NameList>
          <b:Person>
            <b:Last>Taufik</b:Last>
            <b:First>Ahmad</b:First>
          </b:Person>
        </b:NameList>
      </b:Author>
    </b:Author>
    <b:Title>Sistem Pendidikan Nasional Mengeksplorasi Madrasah</b:Title>
    <b:Year>2022</b:Year>
    <b:Pages>5</b:Pages>
    <b:JournalName>TAUJIH: Jurnal Pendidikan Islam</b:JournalName>
    <b:RefOrder>12</b:RefOrder>
  </b:Source>
  <b:Source>
    <b:Tag>Hai21</b:Tag>
    <b:SourceType>Book</b:SourceType>
    <b:Guid>{2A594597-93FA-4FD3-AB24-F94CFD922F10}</b:Guid>
    <b:Author>
      <b:Author>
        <b:NameList>
          <b:Person>
            <b:Last>Daulay</b:Last>
            <b:First>Haidar</b:First>
            <b:Middle>Putra</b:Middle>
          </b:Person>
        </b:NameList>
      </b:Author>
    </b:Author>
    <b:Title>Pendidikan Islam di Indonesia: Historis dan Eksistensinya</b:Title>
    <b:Year>2021</b:Year>
    <b:City>Jakarta</b:City>
    <b:Publisher>Prenadamedia Group</b:Publisher>
    <b:RefOrder>13</b:RefOrder>
  </b:Source>
  <b:Source>
    <b:Tag>Azy21</b:Tag>
    <b:SourceType>Book</b:SourceType>
    <b:Guid>{A8EFB30D-D95D-4C28-AB61-D8FDFC1CF899}</b:Guid>
    <b:Author>
      <b:Author>
        <b:NameList>
          <b:Person>
            <b:Last>Azra</b:Last>
            <b:First>Azyumardi</b:First>
          </b:Person>
        </b:NameList>
      </b:Author>
    </b:Author>
    <b:Title>Pendidikan Islam: Tradisi dan Modernisasi Menuju Milenium Baru</b:Title>
    <b:Year>2021</b:Year>
    <b:City>Jakarta</b:City>
    <b:Publisher>Kencana</b:Publisher>
    <b:RefOrder>14</b:RefOrder>
  </b:Source>
  <b:Source>
    <b:Tag>Kem24</b:Tag>
    <b:SourceType>Report</b:SourceType>
    <b:Guid>{ABA11E56-8D9B-4903-9750-772856B1A978}</b:Guid>
    <b:Title>Statistik Pendidikan Islam Tahun 2024</b:Title>
    <b:Year>2024</b:Year>
    <b:City>Jakarta</b:City>
    <b:Publisher>Direktorat Jenderal Pendidikan Islam</b:Publisher>
    <b:Author>
      <b:Author>
        <b:NameList>
          <b:Person>
            <b:Last>Kementerian Agama Republik Indonesia</b:Last>
          </b:Person>
        </b:NameList>
      </b:Author>
    </b:Author>
    <b:RefOrder>15</b:RefOrder>
  </b:Source>
  <b:Source>
    <b:Tag>Mak18</b:Tag>
    <b:SourceType>Book</b:SourceType>
    <b:Guid>{BAAB0905-3908-4AD9-949C-72BB0AA6EAA0}</b:Guid>
    <b:Author>
      <b:Author>
        <b:NameList>
          <b:Person>
            <b:Last>Maksum</b:Last>
          </b:Person>
        </b:NameList>
      </b:Author>
    </b:Author>
    <b:Title> Madrasah: Sejarah dan Perkembangannya </b:Title>
    <b:Year>2018</b:Year>
    <b:City>Jakarta</b:City>
    <b:Publisher>Logos Wacana Ilmu</b:Publisher>
    <b:RefOrder>16</b:RefOrder>
  </b:Source>
  <b:Source>
    <b:Tag>Yus24</b:Tag>
    <b:SourceType>JournalArticle</b:SourceType>
    <b:Guid>{D65E2360-9E88-4C01-A75B-C337C6FE1BAC}</b:Guid>
    <b:Author>
      <b:Author>
        <b:NameList>
          <b:Person>
            <b:Last>Yusuf</b:Last>
            <b:First>Muhammad</b:First>
          </b:Person>
        </b:NameList>
      </b:Author>
    </b:Author>
    <b:Title>“Pengembangan Kurikulum Integratif di Madrasah dalam Meningkatkan Kompetensi Peserta Didik</b:Title>
    <b:Year>2024</b:Year>
    <b:JournalName>Jurnal Pendidikan Islam Nusantara</b:JournalName>
    <b:Pages>88</b:Pages>
    <b:RefOrder>17</b:RefOrder>
  </b:Source>
  <b:Source>
    <b:Tag>Ded221</b:Tag>
    <b:SourceType>Book</b:SourceType>
    <b:Guid>{F4438429-3F87-4067-90F5-AA2A2B97E7DA}</b:Guid>
    <b:Author>
      <b:Author>
        <b:NameList>
          <b:Person>
            <b:Last>Rosyada</b:Last>
            <b:First>Dede</b:First>
          </b:Person>
        </b:NameList>
      </b:Author>
    </b:Author>
    <b:Title>Pendidikan Islam dan Tantangan Modernisasi di Indonesia</b:Title>
    <b:Year>2022</b:Year>
    <b:City>Jakarta</b:City>
    <b:Publisher>Kencana</b:Publisher>
    <b:RefOrder>18</b:RefOrder>
  </b:Source>
  <b:Source>
    <b:Tag>Ahm24</b:Tag>
    <b:SourceType>JournalArticle</b:SourceType>
    <b:Guid>{2C8B344E-8987-41E5-954B-444F10117098}</b:Guid>
    <b:Author>
      <b:Author>
        <b:NameList>
          <b:Person>
            <b:Last>Ahmad</b:Last>
            <b:First>Yusuf</b:First>
          </b:Person>
        </b:NameList>
      </b:Author>
    </b:Author>
    <b:Title>“Integrasi Madrasah dalam Sistem Pendidikan Nasional dan Tantangannya,</b:Title>
    <b:Year>2024</b:Year>
    <b:JournalName>Jurnal Edukasi Islam</b:JournalName>
    <b:Pages>42</b:Pages>
    <b:RefOrder>19</b:RefOrder>
  </b:Source>
  <b:Source>
    <b:Tag>LaR23</b:Tag>
    <b:SourceType>Book</b:SourceType>
    <b:Guid>{32A52FC1-B707-470D-8F05-354E039ACACC}</b:Guid>
    <b:Author>
      <b:Author>
        <b:NameList>
          <b:Person>
            <b:Last>Rahman</b:Last>
            <b:First>La</b:First>
            <b:Middle>Rajab dan Muhajir Abd.</b:Middle>
          </b:Person>
        </b:NameList>
      </b:Author>
      <b:BookAuthor>
        <b:NameList>
          <b:Person>
            <b:Last>Yogyakarta</b:Last>
          </b:Person>
        </b:NameList>
      </b:BookAuthor>
    </b:Author>
    <b:Title>Strategi Pengembangan Madrasah Menjadi Lembaga Pendidikan Modern: Kajian Manajemen Pendidikan Islam</b:Title>
    <b:Year>2023</b:Year>
    <b:City>Yogyakarta</b:City>
    <b:Publisher>Deepublish</b:Publisher>
    <b:RefOrder>20</b:RefOrder>
  </b:Source>
  <b:Source>
    <b:Tag>Mah24</b:Tag>
    <b:SourceType>JournalArticle</b:SourceType>
    <b:Guid>{8279DD65-DFD3-4E38-B523-A582C1E75D01}</b:Guid>
    <b:Title> Achieving Excellence: The Role of Digital Transformation in Madrasah Management and Islamic Culture</b:Title>
    <b:Year>2024</b:Year>
    <b:Author>
      <b:Author>
        <b:NameList>
          <b:Person>
            <b:Last>Mahsusia</b:Last>
          </b:Person>
        </b:NameList>
      </b:Author>
    </b:Author>
    <b:JournalName>Cogent Education</b:JournalName>
    <b:Pages>7</b:Pages>
    <b:RefOrder>21</b:RefOrder>
  </b:Source>
  <b:Source>
    <b:Tag>Sup11</b:Tag>
    <b:SourceType>JournalArticle</b:SourceType>
    <b:Guid>{2D4F7ED3-092F-4598-8725-11C0F562C3A2}</b:Guid>
    <b:Author>
      <b:Author>
        <b:NameList>
          <b:Person>
            <b:Last>Supa'at</b:Last>
          </b:Person>
        </b:NameList>
      </b:Author>
    </b:Author>
    <b:Title>Transformasi Madrasah dalam Sistem Pendidikan Nasional</b:Title>
    <b:JournalName>Jurnal Penelitian dan Evaluasi Pendidikan</b:JournalName>
    <b:Year>2011</b:Year>
    <b:Pages>157</b:Pages>
    <b:StandardNumber>1</b:StandardNumber>
    <b:RefOrder>22</b:RefOrder>
  </b:Source>
  <b:Source>
    <b:Tag>Hid231</b:Tag>
    <b:SourceType>JournalArticle</b:SourceType>
    <b:Guid>{D5B6E12E-B67F-4897-B3E8-24BC926FA467}</b:Guid>
    <b:Author>
      <b:Author>
        <b:NameList>
          <b:Person>
            <b:Last>Hidayat</b:Last>
          </b:Person>
        </b:NameList>
      </b:Author>
    </b:Author>
    <b:Title>Transformasi Madrasah di Era Digital dalam Meningkatkan Mutu Pendidikan Islam</b:Title>
    <b:JournalName>Jurnal Pendidikan Islam Kontemporer</b:JournalName>
    <b:Year>2023</b:Year>
    <b:Pages>112</b:Pages>
    <b:Volume>7</b:Volume>
    <b:StandardNumber>2</b:StandardNumber>
    <b:RefOrder>23</b:RefOrder>
  </b:Source>
  <b:Source>
    <b:Tag>Irm23</b:Tag>
    <b:SourceType>JournalArticle</b:SourceType>
    <b:Guid>{65850BEA-FC7F-48CF-A243-A0992F176E6E}</b:Guid>
    <b:Author>
      <b:Author>
        <b:NameList>
          <b:Person>
            <b:Last>Ristanti</b:Last>
            <b:First>Irma</b:First>
          </b:Person>
        </b:NameList>
      </b:Author>
    </b:Author>
    <b:Title>Digitalisasi Perencanaan Pendidikan Islam di Madrasah</b:Title>
    <b:JournalName>Mapendis: Jurnal Manajemen Pendidikan Islam</b:JournalName>
    <b:Year>2023</b:Year>
    <b:Pages>76</b:Pages>
    <b:RefOrder>24</b:RefOrder>
  </b:Source>
  <b:Source>
    <b:Tag>Muh241</b:Tag>
    <b:SourceType>JournalArticle</b:SourceType>
    <b:Guid>{03136A98-DDCD-4569-AE20-E18C72A8788E}</b:Guid>
    <b:Author>
      <b:Author>
        <b:NameList>
          <b:Person>
            <b:Last>Ramdhani</b:Last>
            <b:First>Muhammad</b:First>
            <b:Middle>Ali</b:Middle>
          </b:Person>
        </b:NameList>
      </b:Author>
    </b:Author>
    <b:Title>Building Competitive Madrasah in the Era of Educational Transformation</b:Title>
    <b:JournalName>Jurnal Pendidikan Islam</b:JournalName>
    <b:Year>2024</b:Year>
    <b:Pages>150</b:Pages>
    <b:RefOrder>25</b:RefOrder>
  </b:Source>
  <b:Source>
    <b:Tag>Muh24</b:Tag>
    <b:SourceType>JournalArticle</b:SourceType>
    <b:Guid>{B9DC8001-E3B7-4909-9430-811FDE429D77}</b:Guid>
    <b:Author>
      <b:Author>
        <b:NameList>
          <b:Person>
            <b:Last>Kosim</b:Last>
            <b:First>Muhammad</b:First>
          </b:Person>
        </b:NameList>
      </b:Author>
    </b:Author>
    <b:Title> Pemerataan Mutu Pendidikan Madrasah di Daerah 3T: Tantangan dan Solusi Kebijakan </b:Title>
    <b:JournalName>Jurnal Pendidikan Agama Islam</b:JournalName>
    <b:Year>2024</b:Year>
    <b:Pages>94</b:Pages>
    <b:RefOrder>26</b:RefOrder>
  </b:Source>
  <b:Source>
    <b:Tag>Maa21</b:Tag>
    <b:SourceType>JournalArticle</b:SourceType>
    <b:Guid>{522E3BBE-BBEC-4FAF-9289-15075205262A}</b:Guid>
    <b:Author>
      <b:Author>
        <b:NameList>
          <b:Person>
            <b:Last>Ma'arif</b:Last>
            <b:First>M</b:First>
          </b:Person>
        </b:NameList>
      </b:Author>
    </b:Author>
    <b:Title>Tantangan  Pengelolaan  Tenaga  Kependidikan  Madrasah</b:Title>
    <b:JournalName>Jurnal Kependidikan</b:JournalName>
    <b:Year>2021</b:Year>
    <b:Pages>100</b:Pages>
    <b:Volume>13</b:Volume>
    <b:StandardNumber>2</b:StandardNumber>
    <b:RefOrder>27</b:RefOrder>
  </b:Source>
  <b:Source>
    <b:Tag>Eka24</b:Tag>
    <b:SourceType>JournalArticle</b:SourceType>
    <b:Guid>{03694FAD-627D-47F2-8215-34998F23CA3D}</b:Guid>
    <b:Title>Revolusi Industri 4.0: Inovasi dan Tantangan dalam Pendidikan di Indonesia</b:Title>
    <b:Year>2024</b:Year>
    <b:Author>
      <b:Author>
        <b:NameList>
          <b:Person>
            <b:Last>Fitrianti</b:Last>
            <b:First>Eka</b:First>
          </b:Person>
        </b:NameList>
      </b:Author>
    </b:Author>
    <b:JournalName>Journal of Education and Culture</b:JournalName>
    <b:Pages>32-33</b:Pages>
    <b:RefOrder>28</b:RefOrder>
  </b:Source>
  <b:Source>
    <b:Tag>Muh25</b:Tag>
    <b:SourceType>JournalArticle</b:SourceType>
    <b:Guid>{7FF87688-782B-4F5D-927F-CC50D1645EAA}</b:Guid>
    <b:Author>
      <b:Author>
        <b:NameList>
          <b:Person>
            <b:Last>Rumra</b:Last>
            <b:First>Muhammad</b:First>
            <b:Middle>Jusman Rivay</b:Middle>
          </b:Person>
        </b:NameList>
      </b:Author>
    </b:Author>
    <b:Title>Madrasah dalam Pusaran Tantangan Zaman: Upaya Strategis dalam Memperkuat Institusi Pendidikan Islam</b:Title>
    <b:JournalName>Al-Irsyad: Journal of Education Science</b:JournalName>
    <b:Year>2025</b:Year>
    <b:Pages>450</b:Pages>
    <b:Volume>4</b:Volume>
    <b:StandardNumber>2</b:StandardNumber>
    <b:RefOrder>29</b:RefOrder>
  </b:Source>
  <b:Source>
    <b:Tag>Moh22</b:Tag>
    <b:SourceType>Book</b:SourceType>
    <b:Guid>{C6208B87-ADEC-405C-9083-FE071BD6F263}</b:Guid>
    <b:Author>
      <b:Author>
        <b:NameList>
          <b:Person>
            <b:Last>Roqib</b:Last>
            <b:First>Moh.</b:First>
          </b:Person>
        </b:NameList>
      </b:Author>
    </b:Author>
    <b:Title>Kepribadian Guru dan Pengembangan Pendidikan Karakter di Madrasah</b:Title>
    <b:Year>2022</b:Year>
    <b:City>Yogyakarta</b:City>
    <b:Publisher>LKiS</b:Publisher>
    <b:RefOrder>30</b:RefOrder>
  </b:Source>
</b:Sources>
</file>

<file path=customXml/itemProps1.xml><?xml version="1.0" encoding="utf-8"?>
<ds:datastoreItem xmlns:ds="http://schemas.openxmlformats.org/officeDocument/2006/customXml" ds:itemID="{927C5929-B411-465D-95CE-86747878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10054</Words>
  <Characters>57313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2</cp:revision>
  <cp:lastPrinted>2026-07-19T13:33:00Z</cp:lastPrinted>
  <dcterms:created xsi:type="dcterms:W3CDTF">2026-07-19T13:50:00Z</dcterms:created>
  <dcterms:modified xsi:type="dcterms:W3CDTF">2026-07-19T13:50:00Z</dcterms:modified>
</cp:coreProperties>
</file>